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90" w:rsidRPr="00E440C0" w:rsidRDefault="004C1390" w:rsidP="00E57B9B">
      <w:pPr>
        <w:pStyle w:val="Overskrift1"/>
        <w:spacing w:line="360" w:lineRule="auto"/>
        <w:rPr>
          <w:rFonts w:ascii="Times New Roman" w:hAnsi="Times New Roman" w:cs="Times New Roman"/>
        </w:rPr>
      </w:pPr>
      <w:proofErr w:type="spellStart"/>
      <w:r w:rsidRPr="00E440C0">
        <w:rPr>
          <w:rFonts w:ascii="Times New Roman" w:hAnsi="Times New Roman" w:cs="Times New Roman"/>
        </w:rPr>
        <w:t>Supplementary</w:t>
      </w:r>
      <w:proofErr w:type="spellEnd"/>
      <w:r w:rsidR="00082647" w:rsidRPr="00E440C0">
        <w:rPr>
          <w:rFonts w:ascii="Times New Roman" w:hAnsi="Times New Roman" w:cs="Times New Roman"/>
        </w:rPr>
        <w:t xml:space="preserve"> </w:t>
      </w:r>
    </w:p>
    <w:p w:rsidR="00082647" w:rsidRPr="00E440C0" w:rsidRDefault="00082647" w:rsidP="00C40F43">
      <w:pPr>
        <w:pStyle w:val="Overskrift2"/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E440C0">
        <w:rPr>
          <w:rFonts w:ascii="Times New Roman" w:hAnsi="Times New Roman" w:cs="Times New Roman"/>
        </w:rPr>
        <w:t>Supplementary</w:t>
      </w:r>
      <w:proofErr w:type="spellEnd"/>
      <w:r w:rsidRPr="00E440C0">
        <w:rPr>
          <w:rFonts w:ascii="Times New Roman" w:hAnsi="Times New Roman" w:cs="Times New Roman"/>
        </w:rPr>
        <w:t xml:space="preserve"> </w:t>
      </w:r>
      <w:proofErr w:type="spellStart"/>
      <w:r w:rsidRPr="00E440C0">
        <w:rPr>
          <w:rFonts w:ascii="Times New Roman" w:hAnsi="Times New Roman" w:cs="Times New Roman"/>
        </w:rPr>
        <w:t>table</w:t>
      </w:r>
      <w:proofErr w:type="spellEnd"/>
      <w:r w:rsidRPr="00E440C0">
        <w:rPr>
          <w:rFonts w:ascii="Times New Roman" w:hAnsi="Times New Roman" w:cs="Times New Roman"/>
        </w:rPr>
        <w:t xml:space="preserve"> 1 – baseline </w:t>
      </w:r>
      <w:proofErr w:type="spellStart"/>
      <w:r w:rsidRPr="002B199F">
        <w:rPr>
          <w:rFonts w:ascii="Times New Roman" w:hAnsi="Times New Roman" w:cs="Times New Roman"/>
          <w:lang w:val="en-US"/>
        </w:rPr>
        <w:t>characteristica</w:t>
      </w:r>
      <w:proofErr w:type="spellEnd"/>
    </w:p>
    <w:tbl>
      <w:tblPr>
        <w:tblW w:w="973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89"/>
        <w:gridCol w:w="1924"/>
        <w:gridCol w:w="479"/>
        <w:gridCol w:w="1620"/>
        <w:gridCol w:w="1728"/>
        <w:gridCol w:w="992"/>
      </w:tblGrid>
      <w:tr w:rsidR="00082647" w:rsidRPr="00E440C0" w:rsidTr="007B4C4F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>Study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population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>Women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>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>p-value</w:t>
            </w:r>
            <w:proofErr w:type="spellEnd"/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40518F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n (%)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4605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1076 (23.4)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3529 (76.6)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1A3B06" w:rsidP="001A3B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082647"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edian </w:t>
            </w:r>
            <w:proofErr w:type="gramStart"/>
            <w:r w:rsidR="00082647" w:rsidRPr="00E440C0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proofErr w:type="gramEnd"/>
            <w:r w:rsidR="00082647"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proofErr w:type="spellStart"/>
            <w:r w:rsidR="00082647" w:rsidRPr="00E440C0">
              <w:rPr>
                <w:rFonts w:ascii="Times New Roman" w:eastAsia="Times New Roman" w:hAnsi="Times New Roman" w:cs="Times New Roman"/>
                <w:color w:val="000000"/>
              </w:rPr>
              <w:t>years</w:t>
            </w:r>
            <w:proofErr w:type="spellEnd"/>
            <w:r w:rsidR="00082647"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(IQR)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63.7 (55.6-71.5)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69.1 (61.0-76.0)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62.2 (54.3-69.6)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E0F35" w:rsidP="000E0F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>Cardiac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>risk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factors n(%)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Former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current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smoker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2965 (64.4)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966 (63.3)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1999 (64.9)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Diabetes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792 (17.2)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200 (18.6)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592 (16.8)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Hypertension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2960 (64.3)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756 (70.3)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2205 (62.5)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E0F35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Hypercholesterolaemia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2917 (63.3)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685 (63.7)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2233 (63.3)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  <w:proofErr w:type="gramEnd"/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Family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history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of CVD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1649 (35)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416 (38.7)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1233 (34.9)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Renal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disease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265 (5.8)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87 (8.1)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178 (5.0)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E0F35" w:rsidP="000E0F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  <w:r w:rsidRPr="00E440C0" w:rsidDel="000E0F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Previous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MI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488 (10.6)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90 (8.4)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398 (11.3)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  <w:proofErr w:type="gramEnd"/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Previous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PCI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585 (12.7)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101 (9.4)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484 (13.7)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E0F35" w:rsidP="000E0F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Previous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CABG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126 (2.7)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15 (1.4)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111 (3.1)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  <w:proofErr w:type="gramEnd"/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Previous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revascularization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662 (14.4)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112 (10.4)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550 (15.6)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E0F35" w:rsidP="000E0F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Heart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failure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250 (5.4)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80 (7.4)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170 (4.8)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  <w:proofErr w:type="gramEnd"/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Stroke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TIA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112 (2.4)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27 (2.5)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85 (2.4)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  <w:proofErr w:type="gramEnd"/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>Clinical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>presentation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Stable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1667 (36.2)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407 (37.8)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1261 (35.7)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Unstable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1541 (33.5)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346 (32.2)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1195 (33.9)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Stemi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1397 (30.3)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323 (30.0)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1074 (30.4)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  <w:proofErr w:type="gramEnd"/>
          </w:p>
        </w:tc>
      </w:tr>
      <w:tr w:rsidR="00D161F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F7" w:rsidRPr="00E440C0" w:rsidRDefault="00D161F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>Comorbidities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F7" w:rsidRPr="00E440C0" w:rsidRDefault="00D161F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F7" w:rsidRPr="00E440C0" w:rsidRDefault="00D161F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F7" w:rsidRPr="00E440C0" w:rsidRDefault="00D161F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F7" w:rsidRPr="00E440C0" w:rsidRDefault="00D161F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F7" w:rsidRPr="00E440C0" w:rsidRDefault="00D161F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D161F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440C0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="004D109F" w:rsidRPr="00E440C0">
              <w:rPr>
                <w:rFonts w:ascii="Times New Roman" w:eastAsia="Times New Roman" w:hAnsi="Times New Roman" w:cs="Times New Roman"/>
              </w:rPr>
              <w:t>Aortic</w:t>
            </w:r>
            <w:proofErr w:type="spellEnd"/>
            <w:r w:rsidR="004D109F" w:rsidRPr="00E440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D109F" w:rsidRPr="00E440C0">
              <w:rPr>
                <w:rFonts w:ascii="Times New Roman" w:eastAsia="Times New Roman" w:hAnsi="Times New Roman" w:cs="Times New Roman"/>
              </w:rPr>
              <w:t>aneurism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32 (</w:t>
            </w: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proofErr w:type="gram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 (</w:t>
            </w: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  <w:proofErr w:type="gram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30 (</w:t>
            </w: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proofErr w:type="gram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  <w:proofErr w:type="gramEnd"/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PAOD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199 (4.3)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41 (3.8)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158 (4.5)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COPD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283 (6.2)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69 (6.4)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214 (6.1)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  <w:proofErr w:type="gramEnd"/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Liver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disease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95 (2.1)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13 (1.2)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82 (2.3)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  <w:proofErr w:type="gramEnd"/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Rheumatologic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disorder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197 (4.3)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80 (7.4)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117 (3.3)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E0F35" w:rsidP="000E0F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Peptic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ulcer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disease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121 (2.6)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32 (3.0)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89 (2.5)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Cancer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210 (4.6)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64 (6.0)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146 (4.1)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>Diseased</w:t>
            </w:r>
            <w:proofErr w:type="spellEnd"/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>vessels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="00333B2F" w:rsidRPr="00E440C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iseased</w:t>
            </w:r>
            <w:proofErr w:type="spellEnd"/>
            <w:r w:rsidR="00333B2F"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LM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47 (1.0)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7 (</w:t>
            </w: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proofErr w:type="gramEnd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40 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="00333B2F" w:rsidRPr="00E440C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iseased</w:t>
            </w:r>
            <w:proofErr w:type="spellEnd"/>
            <w:r w:rsidR="00333B2F"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LAD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2964 (64.4)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675 (62.7)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2289 (64.9)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</w:t>
            </w:r>
            <w:proofErr w:type="spellStart"/>
            <w:r w:rsidR="00333B2F" w:rsidRPr="00E440C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iseased</w:t>
            </w:r>
            <w:proofErr w:type="spellEnd"/>
            <w:r w:rsidR="00333B2F"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LCX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1652 (35.9)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337 (31.3)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1316 (37.3)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E0F35" w:rsidP="000E0F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  <w:r w:rsidRPr="00E440C0" w:rsidDel="000E0F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="00333B2F" w:rsidRPr="00E440C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iseased</w:t>
            </w:r>
            <w:proofErr w:type="spellEnd"/>
            <w:r w:rsidR="00333B2F"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RCA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2420 (52.6)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573 (53.3)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1847 (52.3)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  <w:proofErr w:type="gramEnd"/>
          </w:p>
        </w:tc>
      </w:tr>
      <w:tr w:rsidR="00082647" w:rsidRPr="007B4C4F" w:rsidTr="007B4C4F">
        <w:trPr>
          <w:trHeight w:val="300"/>
        </w:trPr>
        <w:tc>
          <w:tcPr>
            <w:tcW w:w="49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E440C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Complexity of coronary artery disease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E440C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 </w:t>
            </w:r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F04D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</w:t>
            </w:r>
            <w:r w:rsidR="00F04D7B" w:rsidRPr="00E440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proofErr w:type="spell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ultivessel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1867 (40.5)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395 (36.7)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1472 (41.7)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E57B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  <w:proofErr w:type="gramEnd"/>
          </w:p>
        </w:tc>
      </w:tr>
      <w:tr w:rsidR="00082647" w:rsidRPr="00E440C0" w:rsidTr="007B4C4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F04D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F04D7B" w:rsidRPr="00E440C0">
              <w:rPr>
                <w:rFonts w:ascii="Times New Roman" w:eastAsia="Times New Roman" w:hAnsi="Times New Roman" w:cs="Times New Roman"/>
                <w:color w:val="000000"/>
              </w:rPr>
              <w:t>CTO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F04D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194 (4.21)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F04D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F04D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27 (2.5)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F04D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0C0">
              <w:rPr>
                <w:rFonts w:ascii="Times New Roman" w:eastAsia="Times New Roman" w:hAnsi="Times New Roman" w:cs="Times New Roman"/>
                <w:color w:val="000000"/>
              </w:rPr>
              <w:t>167 (4.7)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47" w:rsidRPr="00E440C0" w:rsidRDefault="00082647" w:rsidP="00F04D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440C0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  <w:proofErr w:type="gramEnd"/>
          </w:p>
        </w:tc>
      </w:tr>
    </w:tbl>
    <w:p w:rsidR="00F04D7B" w:rsidRPr="00E440C0" w:rsidRDefault="00F04D7B" w:rsidP="00F04D7B">
      <w:pPr>
        <w:spacing w:line="360" w:lineRule="auto"/>
        <w:rPr>
          <w:rFonts w:ascii="Times New Roman" w:hAnsi="Times New Roman" w:cs="Times New Roman"/>
          <w:lang w:val="en-US"/>
        </w:rPr>
      </w:pPr>
      <w:r w:rsidRPr="00E440C0">
        <w:rPr>
          <w:rFonts w:ascii="Times New Roman" w:hAnsi="Times New Roman" w:cs="Times New Roman"/>
          <w:lang w:val="en-US"/>
        </w:rPr>
        <w:t xml:space="preserve">BMS = Bare-metal stent; CABG = Coronary artery bypass grafting; COPD = chronic obstructive pulmonary disease; CTO = chronic total occlusion; DES = Drug-eluting stent; IDDM = Insulin-dependent diabetes mellitus; IQR = </w:t>
      </w:r>
      <w:proofErr w:type="spellStart"/>
      <w:r w:rsidRPr="00E440C0">
        <w:rPr>
          <w:rFonts w:ascii="Times New Roman" w:hAnsi="Times New Roman" w:cs="Times New Roman"/>
          <w:lang w:val="en-US"/>
        </w:rPr>
        <w:t>Interquartile</w:t>
      </w:r>
      <w:proofErr w:type="spellEnd"/>
      <w:r w:rsidRPr="00E440C0">
        <w:rPr>
          <w:rFonts w:ascii="Times New Roman" w:hAnsi="Times New Roman" w:cs="Times New Roman"/>
          <w:lang w:val="en-US"/>
        </w:rPr>
        <w:t xml:space="preserve"> range; LAD = left anterior descending artery; LCX = left circumflex artery; LM = Left main artery; MI = myocardial </w:t>
      </w:r>
      <w:proofErr w:type="spellStart"/>
      <w:r w:rsidRPr="00E440C0">
        <w:rPr>
          <w:rFonts w:ascii="Times New Roman" w:hAnsi="Times New Roman" w:cs="Times New Roman"/>
          <w:lang w:val="en-US"/>
        </w:rPr>
        <w:t>infar</w:t>
      </w:r>
      <w:proofErr w:type="spellEnd"/>
      <w:r w:rsidR="004F2ECB">
        <w:rPr>
          <w:rFonts w:ascii="Times New Roman" w:hAnsi="Times New Roman" w:cs="Times New Roman"/>
          <w:lang w:val="en-US"/>
        </w:rPr>
        <w:tab/>
      </w:r>
      <w:proofErr w:type="spellStart"/>
      <w:r w:rsidRPr="00E440C0">
        <w:rPr>
          <w:rFonts w:ascii="Times New Roman" w:hAnsi="Times New Roman" w:cs="Times New Roman"/>
          <w:lang w:val="en-US"/>
        </w:rPr>
        <w:t>ction</w:t>
      </w:r>
      <w:proofErr w:type="spellEnd"/>
      <w:r w:rsidRPr="00E440C0">
        <w:rPr>
          <w:rFonts w:ascii="Times New Roman" w:hAnsi="Times New Roman" w:cs="Times New Roman"/>
          <w:lang w:val="en-US"/>
        </w:rPr>
        <w:t>; NIDDM = Non-insulin-dependent diabetes mellitus; PAOD = Peripheral arterial occlusive disease; PCI = percutaneous cardiac intervention; RCA = Right coronary artery; SD = standard deviation; TIA = transient ischemic attack.</w:t>
      </w:r>
    </w:p>
    <w:p w:rsidR="00F04D7B" w:rsidRPr="00E440C0" w:rsidRDefault="00F04D7B" w:rsidP="00E57B9B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F04D7B" w:rsidRPr="00E440C0" w:rsidSect="003316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>
    <w:useFELayout/>
  </w:compat>
  <w:rsids>
    <w:rsidRoot w:val="004C1390"/>
    <w:rsid w:val="00056461"/>
    <w:rsid w:val="00082647"/>
    <w:rsid w:val="000B018A"/>
    <w:rsid w:val="000E0F35"/>
    <w:rsid w:val="001A3B06"/>
    <w:rsid w:val="00242C03"/>
    <w:rsid w:val="002B199F"/>
    <w:rsid w:val="00331672"/>
    <w:rsid w:val="00333150"/>
    <w:rsid w:val="00333B2F"/>
    <w:rsid w:val="0040518F"/>
    <w:rsid w:val="004C1390"/>
    <w:rsid w:val="004D109F"/>
    <w:rsid w:val="004F2ECB"/>
    <w:rsid w:val="00576AB7"/>
    <w:rsid w:val="005F2052"/>
    <w:rsid w:val="006A2D2D"/>
    <w:rsid w:val="006C3C02"/>
    <w:rsid w:val="007B4C4F"/>
    <w:rsid w:val="008D3F06"/>
    <w:rsid w:val="00A30FE4"/>
    <w:rsid w:val="00A748BC"/>
    <w:rsid w:val="00B90C70"/>
    <w:rsid w:val="00C40F43"/>
    <w:rsid w:val="00CB2EB8"/>
    <w:rsid w:val="00CE4F96"/>
    <w:rsid w:val="00D161F7"/>
    <w:rsid w:val="00D51F4E"/>
    <w:rsid w:val="00E440C0"/>
    <w:rsid w:val="00E57B9B"/>
    <w:rsid w:val="00EA30BB"/>
    <w:rsid w:val="00F04D7B"/>
    <w:rsid w:val="00F16DEA"/>
    <w:rsid w:val="00F2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52"/>
  </w:style>
  <w:style w:type="paragraph" w:styleId="Overskrift1">
    <w:name w:val="heading 1"/>
    <w:basedOn w:val="Normal"/>
    <w:next w:val="Normal"/>
    <w:link w:val="Overskrift1Tegn"/>
    <w:uiPriority w:val="9"/>
    <w:qFormat/>
    <w:rsid w:val="00082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2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2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2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48B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748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48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48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48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48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2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2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2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2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48B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748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48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48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48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48B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354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3</cp:revision>
  <dcterms:created xsi:type="dcterms:W3CDTF">2016-10-12T14:09:00Z</dcterms:created>
  <dcterms:modified xsi:type="dcterms:W3CDTF">2016-10-15T10:30:00Z</dcterms:modified>
</cp:coreProperties>
</file>