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D36" w:rsidRPr="00B63086" w:rsidRDefault="00AE0D36">
      <w:pPr>
        <w:rPr>
          <w:rFonts w:ascii="Times New Roman" w:hAnsi="Times New Roman"/>
          <w:b/>
          <w:sz w:val="28"/>
          <w:szCs w:val="28"/>
          <w:lang w:val="en-US"/>
        </w:rPr>
      </w:pPr>
    </w:p>
    <w:p w:rsidR="00471879" w:rsidRPr="00B63086" w:rsidRDefault="00471879" w:rsidP="00261291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471879" w:rsidRPr="00B63086" w:rsidRDefault="00471879" w:rsidP="00261291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64710B" w:rsidRPr="00B63086" w:rsidRDefault="0064710B" w:rsidP="00261291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B63086">
        <w:rPr>
          <w:rFonts w:ascii="Times New Roman" w:hAnsi="Times New Roman"/>
          <w:b/>
          <w:sz w:val="28"/>
          <w:szCs w:val="28"/>
          <w:lang w:val="en-US"/>
        </w:rPr>
        <w:t>Supplemental online material to</w:t>
      </w:r>
    </w:p>
    <w:p w:rsidR="0064710B" w:rsidRPr="00B63086" w:rsidRDefault="0064710B" w:rsidP="00EB611B">
      <w:pPr>
        <w:jc w:val="both"/>
        <w:rPr>
          <w:rFonts w:ascii="Times New Roman" w:hAnsi="Times New Roman" w:cs="Times New Roman"/>
          <w:b/>
          <w:lang w:val="en-US"/>
        </w:rPr>
      </w:pPr>
    </w:p>
    <w:p w:rsidR="00471879" w:rsidRPr="00B63086" w:rsidRDefault="00471879" w:rsidP="00CC5D13">
      <w:pPr>
        <w:tabs>
          <w:tab w:val="left" w:pos="2700"/>
        </w:tabs>
        <w:spacing w:line="360" w:lineRule="auto"/>
        <w:ind w:right="-142" w:hanging="284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B63086">
        <w:rPr>
          <w:rFonts w:ascii="Times New Roman" w:hAnsi="Times New Roman"/>
          <w:b/>
          <w:sz w:val="28"/>
          <w:szCs w:val="28"/>
          <w:lang w:val="en-US"/>
        </w:rPr>
        <w:t xml:space="preserve">Prognostic relevance of </w:t>
      </w:r>
      <w:r w:rsidR="00F441EB" w:rsidRPr="00B63086">
        <w:rPr>
          <w:rFonts w:ascii="Times New Roman" w:hAnsi="Times New Roman"/>
          <w:b/>
          <w:sz w:val="28"/>
          <w:szCs w:val="28"/>
          <w:lang w:val="en-US"/>
        </w:rPr>
        <w:t xml:space="preserve">the </w:t>
      </w:r>
      <w:r w:rsidRPr="00B63086">
        <w:rPr>
          <w:rFonts w:ascii="Times New Roman" w:hAnsi="Times New Roman"/>
          <w:b/>
          <w:sz w:val="28"/>
          <w:szCs w:val="28"/>
          <w:lang w:val="en-US"/>
        </w:rPr>
        <w:t xml:space="preserve">Right Ventricular </w:t>
      </w:r>
      <w:proofErr w:type="spellStart"/>
      <w:r w:rsidRPr="00B63086">
        <w:rPr>
          <w:rFonts w:ascii="Times New Roman" w:hAnsi="Times New Roman"/>
          <w:b/>
          <w:sz w:val="28"/>
          <w:szCs w:val="28"/>
          <w:lang w:val="en-US"/>
        </w:rPr>
        <w:t>Myo</w:t>
      </w:r>
      <w:proofErr w:type="spellEnd"/>
      <w:r w:rsidRPr="00B63086">
        <w:rPr>
          <w:rFonts w:ascii="Times New Roman" w:hAnsi="Times New Roman"/>
          <w:b/>
          <w:sz w:val="28"/>
          <w:szCs w:val="28"/>
          <w:lang w:val="en-US"/>
        </w:rPr>
        <w:t>-mechanical Index (</w:t>
      </w:r>
      <w:r w:rsidR="00DF0CFC" w:rsidRPr="00B63086">
        <w:rPr>
          <w:rFonts w:ascii="Times New Roman" w:hAnsi="Times New Roman"/>
          <w:b/>
          <w:sz w:val="28"/>
          <w:szCs w:val="28"/>
          <w:lang w:val="en-US"/>
        </w:rPr>
        <w:t>RV-MMI</w:t>
      </w:r>
      <w:r w:rsidRPr="00B63086">
        <w:rPr>
          <w:rFonts w:ascii="Times New Roman" w:hAnsi="Times New Roman"/>
          <w:b/>
          <w:sz w:val="28"/>
          <w:szCs w:val="28"/>
          <w:lang w:val="en-US"/>
        </w:rPr>
        <w:t xml:space="preserve">) </w:t>
      </w:r>
    </w:p>
    <w:p w:rsidR="00471879" w:rsidRPr="00B63086" w:rsidRDefault="00471879" w:rsidP="00471879">
      <w:pPr>
        <w:tabs>
          <w:tab w:val="left" w:pos="270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proofErr w:type="gramStart"/>
      <w:r w:rsidRPr="00B63086">
        <w:rPr>
          <w:rFonts w:ascii="Times New Roman" w:hAnsi="Times New Roman"/>
          <w:b/>
          <w:sz w:val="28"/>
          <w:szCs w:val="28"/>
          <w:lang w:val="en-US"/>
        </w:rPr>
        <w:t>in</w:t>
      </w:r>
      <w:proofErr w:type="gramEnd"/>
      <w:r w:rsidRPr="00B63086">
        <w:rPr>
          <w:rFonts w:ascii="Times New Roman" w:hAnsi="Times New Roman"/>
          <w:b/>
          <w:sz w:val="28"/>
          <w:szCs w:val="28"/>
          <w:lang w:val="en-US"/>
        </w:rPr>
        <w:t xml:space="preserve"> patients with </w:t>
      </w:r>
      <w:proofErr w:type="spellStart"/>
      <w:r w:rsidRPr="00B63086">
        <w:rPr>
          <w:rFonts w:ascii="Times New Roman" w:hAnsi="Times New Roman"/>
          <w:b/>
          <w:sz w:val="28"/>
          <w:szCs w:val="28"/>
          <w:lang w:val="en-US"/>
        </w:rPr>
        <w:t>precapillary</w:t>
      </w:r>
      <w:proofErr w:type="spellEnd"/>
      <w:r w:rsidRPr="00B63086">
        <w:rPr>
          <w:rFonts w:ascii="Times New Roman" w:hAnsi="Times New Roman"/>
          <w:b/>
          <w:sz w:val="28"/>
          <w:szCs w:val="28"/>
          <w:lang w:val="en-US"/>
        </w:rPr>
        <w:t xml:space="preserve"> pulmonary hypertension</w:t>
      </w:r>
    </w:p>
    <w:p w:rsidR="00471879" w:rsidRPr="00B63086" w:rsidRDefault="00471879" w:rsidP="00471879">
      <w:pPr>
        <w:tabs>
          <w:tab w:val="left" w:pos="2700"/>
        </w:tabs>
        <w:spacing w:line="36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471879" w:rsidRPr="00B63086" w:rsidRDefault="00471879" w:rsidP="00471879">
      <w:pPr>
        <w:spacing w:after="0" w:line="360" w:lineRule="auto"/>
        <w:ind w:firstLine="720"/>
        <w:rPr>
          <w:rFonts w:ascii="Times New Roman" w:hAnsi="Times New Roman"/>
          <w:sz w:val="24"/>
          <w:szCs w:val="24"/>
          <w:lang w:val="en-US"/>
        </w:rPr>
      </w:pPr>
    </w:p>
    <w:p w:rsidR="00471879" w:rsidRPr="00B63086" w:rsidRDefault="00471879" w:rsidP="00471879">
      <w:pPr>
        <w:spacing w:after="0" w:line="36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471879" w:rsidRPr="00B63086" w:rsidRDefault="00471879" w:rsidP="0047187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B63086">
        <w:rPr>
          <w:rFonts w:ascii="Times New Roman" w:hAnsi="Times New Roman"/>
          <w:sz w:val="24"/>
          <w:szCs w:val="24"/>
        </w:rPr>
        <w:t xml:space="preserve">Sebastian Greiner, Ferdinand Goppelt, Matthias Aurich, </w:t>
      </w:r>
    </w:p>
    <w:p w:rsidR="00471879" w:rsidRPr="00B63086" w:rsidRDefault="00471879" w:rsidP="00471879">
      <w:pPr>
        <w:spacing w:after="0" w:line="360" w:lineRule="auto"/>
        <w:jc w:val="center"/>
        <w:rPr>
          <w:rFonts w:ascii="Times New Roman" w:hAnsi="Times New Roman"/>
          <w:sz w:val="24"/>
          <w:szCs w:val="24"/>
          <w:vertAlign w:val="superscript"/>
          <w:lang w:val="en-US"/>
        </w:rPr>
      </w:pPr>
      <w:r w:rsidRPr="00B63086">
        <w:rPr>
          <w:rFonts w:ascii="Times New Roman" w:hAnsi="Times New Roman"/>
          <w:sz w:val="24"/>
          <w:szCs w:val="24"/>
          <w:lang w:val="en-US"/>
        </w:rPr>
        <w:t xml:space="preserve">Hugo A. </w:t>
      </w:r>
      <w:proofErr w:type="spellStart"/>
      <w:r w:rsidRPr="00B63086">
        <w:rPr>
          <w:rFonts w:ascii="Times New Roman" w:hAnsi="Times New Roman"/>
          <w:sz w:val="24"/>
          <w:szCs w:val="24"/>
          <w:lang w:val="en-US"/>
        </w:rPr>
        <w:t>Katus</w:t>
      </w:r>
      <w:proofErr w:type="spellEnd"/>
      <w:r w:rsidRPr="00B63086">
        <w:rPr>
          <w:rFonts w:ascii="Times New Roman" w:hAnsi="Times New Roman"/>
          <w:sz w:val="24"/>
          <w:szCs w:val="24"/>
          <w:lang w:val="en-US"/>
        </w:rPr>
        <w:t xml:space="preserve"> and Derliz Mereles</w:t>
      </w:r>
    </w:p>
    <w:p w:rsidR="00471879" w:rsidRPr="00B63086" w:rsidRDefault="00471879" w:rsidP="00471879">
      <w:pPr>
        <w:spacing w:after="0" w:line="48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471879" w:rsidRPr="00B63086" w:rsidRDefault="00471879" w:rsidP="00471879">
      <w:pPr>
        <w:ind w:right="-284" w:hanging="284"/>
        <w:jc w:val="center"/>
        <w:rPr>
          <w:rFonts w:ascii="Times New Roman" w:eastAsia="Calibri" w:hAnsi="Times New Roman"/>
          <w:sz w:val="24"/>
          <w:szCs w:val="24"/>
          <w:lang w:val="en-US"/>
        </w:rPr>
      </w:pPr>
      <w:r w:rsidRPr="00B63086">
        <w:rPr>
          <w:rFonts w:ascii="Times New Roman" w:eastAsia="Calibri" w:hAnsi="Times New Roman"/>
          <w:sz w:val="24"/>
          <w:szCs w:val="24"/>
          <w:lang w:val="en-US"/>
        </w:rPr>
        <w:t xml:space="preserve">Department of Cardiology, </w:t>
      </w:r>
      <w:proofErr w:type="spellStart"/>
      <w:r w:rsidRPr="00B63086">
        <w:rPr>
          <w:rFonts w:ascii="Times New Roman" w:eastAsia="Calibri" w:hAnsi="Times New Roman"/>
          <w:sz w:val="24"/>
          <w:szCs w:val="24"/>
          <w:lang w:val="en-US"/>
        </w:rPr>
        <w:t>Angiology</w:t>
      </w:r>
      <w:proofErr w:type="spellEnd"/>
      <w:r w:rsidRPr="00B63086">
        <w:rPr>
          <w:rFonts w:ascii="Times New Roman" w:eastAsia="Calibri" w:hAnsi="Times New Roman"/>
          <w:sz w:val="24"/>
          <w:szCs w:val="24"/>
          <w:lang w:val="en-US"/>
        </w:rPr>
        <w:t xml:space="preserve"> and </w:t>
      </w:r>
      <w:proofErr w:type="spellStart"/>
      <w:r w:rsidRPr="00B63086">
        <w:rPr>
          <w:rFonts w:ascii="Times New Roman" w:eastAsia="Calibri" w:hAnsi="Times New Roman"/>
          <w:sz w:val="24"/>
          <w:szCs w:val="24"/>
          <w:lang w:val="en-US"/>
        </w:rPr>
        <w:t>Pneumology</w:t>
      </w:r>
      <w:proofErr w:type="spellEnd"/>
      <w:r w:rsidRPr="00B63086">
        <w:rPr>
          <w:rFonts w:ascii="Times New Roman" w:eastAsia="Calibri" w:hAnsi="Times New Roman"/>
          <w:sz w:val="24"/>
          <w:szCs w:val="24"/>
          <w:lang w:val="en-US"/>
        </w:rPr>
        <w:t>, University Hospital Heidelberg, Germany</w:t>
      </w:r>
    </w:p>
    <w:p w:rsidR="00471879" w:rsidRPr="00B63086" w:rsidRDefault="00471879" w:rsidP="00471879">
      <w:pPr>
        <w:spacing w:line="360" w:lineRule="auto"/>
        <w:ind w:firstLine="720"/>
        <w:jc w:val="both"/>
        <w:rPr>
          <w:rFonts w:ascii="Times New Roman" w:eastAsia="Calibri" w:hAnsi="Times New Roman"/>
          <w:sz w:val="24"/>
          <w:szCs w:val="24"/>
          <w:lang w:val="en-US"/>
        </w:rPr>
      </w:pPr>
    </w:p>
    <w:p w:rsidR="00471879" w:rsidRPr="00B63086" w:rsidRDefault="00471879" w:rsidP="00471879">
      <w:pPr>
        <w:spacing w:line="360" w:lineRule="auto"/>
        <w:ind w:firstLine="720"/>
        <w:jc w:val="both"/>
        <w:rPr>
          <w:rFonts w:ascii="Times New Roman" w:eastAsia="Calibri" w:hAnsi="Times New Roman"/>
          <w:sz w:val="24"/>
          <w:szCs w:val="24"/>
          <w:lang w:val="en-US"/>
        </w:rPr>
      </w:pPr>
    </w:p>
    <w:p w:rsidR="00471879" w:rsidRPr="00B63086" w:rsidRDefault="00471879" w:rsidP="00471879">
      <w:pPr>
        <w:spacing w:after="0" w:line="360" w:lineRule="auto"/>
        <w:jc w:val="both"/>
        <w:rPr>
          <w:rFonts w:ascii="Times New Roman" w:eastAsia="Calibri" w:hAnsi="Times New Roman"/>
          <w:b/>
          <w:sz w:val="24"/>
          <w:szCs w:val="24"/>
          <w:lang w:val="en-US"/>
        </w:rPr>
      </w:pPr>
      <w:r w:rsidRPr="00B63086">
        <w:rPr>
          <w:rFonts w:ascii="Times New Roman" w:eastAsia="Calibri" w:hAnsi="Times New Roman"/>
          <w:b/>
          <w:sz w:val="24"/>
          <w:szCs w:val="24"/>
          <w:lang w:val="en-US"/>
        </w:rPr>
        <w:t xml:space="preserve">Corresponding Author: </w:t>
      </w:r>
    </w:p>
    <w:p w:rsidR="00471879" w:rsidRPr="00BD28CC" w:rsidRDefault="00471879" w:rsidP="00471879">
      <w:pPr>
        <w:spacing w:after="0" w:line="360" w:lineRule="auto"/>
        <w:ind w:left="1276"/>
        <w:jc w:val="both"/>
        <w:rPr>
          <w:rFonts w:ascii="Times New Roman" w:eastAsia="Calibri" w:hAnsi="Times New Roman"/>
          <w:sz w:val="24"/>
          <w:szCs w:val="24"/>
          <w:lang w:val="en-US"/>
        </w:rPr>
      </w:pPr>
      <w:r w:rsidRPr="00BD28CC">
        <w:rPr>
          <w:rFonts w:ascii="Times New Roman" w:eastAsia="Calibri" w:hAnsi="Times New Roman"/>
          <w:sz w:val="24"/>
          <w:szCs w:val="24"/>
          <w:lang w:val="en-US"/>
        </w:rPr>
        <w:t>Sebastian Greiner, M.D.</w:t>
      </w:r>
    </w:p>
    <w:p w:rsidR="00471879" w:rsidRPr="00B63086" w:rsidRDefault="00471879" w:rsidP="00471879">
      <w:pPr>
        <w:spacing w:after="0" w:line="360" w:lineRule="auto"/>
        <w:ind w:left="1276"/>
        <w:jc w:val="both"/>
        <w:rPr>
          <w:rFonts w:ascii="Times New Roman" w:eastAsia="Calibri" w:hAnsi="Times New Roman"/>
          <w:sz w:val="24"/>
          <w:szCs w:val="24"/>
          <w:lang w:val="en-US"/>
        </w:rPr>
      </w:pPr>
      <w:r w:rsidRPr="00B63086">
        <w:rPr>
          <w:rFonts w:ascii="Times New Roman" w:eastAsia="Calibri" w:hAnsi="Times New Roman"/>
          <w:sz w:val="24"/>
          <w:szCs w:val="24"/>
          <w:lang w:val="en-US"/>
        </w:rPr>
        <w:t xml:space="preserve">Department of Cardiology, </w:t>
      </w:r>
      <w:proofErr w:type="spellStart"/>
      <w:r w:rsidRPr="00B63086">
        <w:rPr>
          <w:rFonts w:ascii="Times New Roman" w:eastAsia="Calibri" w:hAnsi="Times New Roman"/>
          <w:sz w:val="24"/>
          <w:szCs w:val="24"/>
          <w:lang w:val="en-US"/>
        </w:rPr>
        <w:t>Angiology</w:t>
      </w:r>
      <w:proofErr w:type="spellEnd"/>
      <w:r w:rsidRPr="00B63086">
        <w:rPr>
          <w:rFonts w:ascii="Times New Roman" w:eastAsia="Calibri" w:hAnsi="Times New Roman"/>
          <w:sz w:val="24"/>
          <w:szCs w:val="24"/>
          <w:lang w:val="en-US"/>
        </w:rPr>
        <w:t xml:space="preserve"> and </w:t>
      </w:r>
      <w:proofErr w:type="spellStart"/>
      <w:r w:rsidRPr="00B63086">
        <w:rPr>
          <w:rFonts w:ascii="Times New Roman" w:eastAsia="Calibri" w:hAnsi="Times New Roman"/>
          <w:sz w:val="24"/>
          <w:szCs w:val="24"/>
          <w:lang w:val="en-US"/>
        </w:rPr>
        <w:t>Pneumology</w:t>
      </w:r>
      <w:proofErr w:type="spellEnd"/>
    </w:p>
    <w:p w:rsidR="00471879" w:rsidRPr="00B63086" w:rsidRDefault="00471879" w:rsidP="00471879">
      <w:pPr>
        <w:spacing w:after="0" w:line="360" w:lineRule="auto"/>
        <w:ind w:left="1276"/>
        <w:jc w:val="both"/>
        <w:rPr>
          <w:rFonts w:ascii="Times New Roman" w:eastAsia="Calibri" w:hAnsi="Times New Roman"/>
          <w:sz w:val="24"/>
          <w:szCs w:val="24"/>
        </w:rPr>
      </w:pPr>
      <w:r w:rsidRPr="00B63086">
        <w:rPr>
          <w:rFonts w:ascii="Times New Roman" w:eastAsia="Calibri" w:hAnsi="Times New Roman"/>
          <w:sz w:val="24"/>
          <w:szCs w:val="24"/>
        </w:rPr>
        <w:t>University Hospital Heidelberg</w:t>
      </w:r>
    </w:p>
    <w:p w:rsidR="00471879" w:rsidRPr="00B63086" w:rsidRDefault="00471879" w:rsidP="00471879">
      <w:pPr>
        <w:spacing w:after="0" w:line="360" w:lineRule="auto"/>
        <w:ind w:left="1276"/>
        <w:jc w:val="both"/>
        <w:rPr>
          <w:rFonts w:ascii="Times New Roman" w:eastAsia="Calibri" w:hAnsi="Times New Roman"/>
          <w:sz w:val="24"/>
          <w:szCs w:val="24"/>
        </w:rPr>
      </w:pPr>
      <w:r w:rsidRPr="00B63086">
        <w:rPr>
          <w:rFonts w:ascii="Times New Roman" w:eastAsia="Calibri" w:hAnsi="Times New Roman"/>
          <w:sz w:val="24"/>
          <w:szCs w:val="24"/>
        </w:rPr>
        <w:t xml:space="preserve">Im </w:t>
      </w:r>
      <w:proofErr w:type="spellStart"/>
      <w:r w:rsidRPr="00B63086">
        <w:rPr>
          <w:rFonts w:ascii="Times New Roman" w:eastAsia="Calibri" w:hAnsi="Times New Roman"/>
          <w:sz w:val="24"/>
          <w:szCs w:val="24"/>
        </w:rPr>
        <w:t>Neuenheimer</w:t>
      </w:r>
      <w:proofErr w:type="spellEnd"/>
      <w:r w:rsidRPr="00B63086">
        <w:rPr>
          <w:rFonts w:ascii="Times New Roman" w:eastAsia="Calibri" w:hAnsi="Times New Roman"/>
          <w:sz w:val="24"/>
          <w:szCs w:val="24"/>
        </w:rPr>
        <w:t xml:space="preserve"> Feld 410, 69120 Heidelberg, Germany</w:t>
      </w:r>
      <w:r w:rsidRPr="00B63086">
        <w:rPr>
          <w:rFonts w:ascii="Times New Roman" w:eastAsia="Calibri" w:hAnsi="Times New Roman"/>
          <w:sz w:val="24"/>
          <w:szCs w:val="24"/>
        </w:rPr>
        <w:tab/>
      </w:r>
    </w:p>
    <w:p w:rsidR="00471879" w:rsidRPr="00B63086" w:rsidRDefault="00471879" w:rsidP="00471879">
      <w:pPr>
        <w:spacing w:after="0" w:line="360" w:lineRule="auto"/>
        <w:ind w:left="1276"/>
        <w:jc w:val="both"/>
        <w:rPr>
          <w:rFonts w:ascii="Times New Roman" w:eastAsia="Calibri" w:hAnsi="Times New Roman"/>
          <w:sz w:val="24"/>
          <w:szCs w:val="24"/>
          <w:lang w:val="en-US"/>
        </w:rPr>
      </w:pPr>
      <w:proofErr w:type="gramStart"/>
      <w:r w:rsidRPr="00B63086">
        <w:rPr>
          <w:rFonts w:ascii="Times New Roman" w:eastAsia="Calibri" w:hAnsi="Times New Roman"/>
          <w:sz w:val="24"/>
          <w:szCs w:val="24"/>
          <w:lang w:val="en-US"/>
        </w:rPr>
        <w:t>phone</w:t>
      </w:r>
      <w:proofErr w:type="gramEnd"/>
      <w:r w:rsidRPr="00B63086">
        <w:rPr>
          <w:rFonts w:ascii="Times New Roman" w:eastAsia="Calibri" w:hAnsi="Times New Roman"/>
          <w:sz w:val="24"/>
          <w:szCs w:val="24"/>
          <w:lang w:val="en-US"/>
        </w:rPr>
        <w:t>: +49-6221-568852, Fax: +49-6221-567436</w:t>
      </w:r>
    </w:p>
    <w:p w:rsidR="00471879" w:rsidRPr="00B63086" w:rsidRDefault="00471879" w:rsidP="00471879">
      <w:pPr>
        <w:spacing w:after="0" w:line="360" w:lineRule="auto"/>
        <w:ind w:left="1276"/>
        <w:jc w:val="both"/>
        <w:rPr>
          <w:rFonts w:ascii="Times New Roman" w:eastAsia="Calibri" w:hAnsi="Times New Roman"/>
          <w:sz w:val="24"/>
          <w:szCs w:val="24"/>
          <w:lang w:val="en-US"/>
        </w:rPr>
      </w:pPr>
      <w:proofErr w:type="gramStart"/>
      <w:r w:rsidRPr="00B63086">
        <w:rPr>
          <w:rFonts w:ascii="Times New Roman" w:eastAsia="Calibri" w:hAnsi="Times New Roman"/>
          <w:sz w:val="24"/>
          <w:szCs w:val="24"/>
          <w:lang w:val="en-US"/>
        </w:rPr>
        <w:t>email</w:t>
      </w:r>
      <w:proofErr w:type="gramEnd"/>
      <w:r w:rsidRPr="00B63086">
        <w:rPr>
          <w:rFonts w:ascii="Times New Roman" w:eastAsia="Calibri" w:hAnsi="Times New Roman"/>
          <w:sz w:val="24"/>
          <w:szCs w:val="24"/>
          <w:lang w:val="en-US"/>
        </w:rPr>
        <w:t>: sebastian.greiner@med.uni-heidelberg.de</w:t>
      </w:r>
    </w:p>
    <w:p w:rsidR="00471879" w:rsidRPr="00B63086" w:rsidRDefault="00471879" w:rsidP="00471879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val="en-US"/>
        </w:rPr>
      </w:pPr>
    </w:p>
    <w:p w:rsidR="00471879" w:rsidRPr="00B63086" w:rsidRDefault="00471879" w:rsidP="00471879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val="en-US"/>
        </w:rPr>
      </w:pPr>
    </w:p>
    <w:p w:rsidR="00471879" w:rsidRPr="00B63086" w:rsidRDefault="00471879" w:rsidP="00471879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471879" w:rsidRPr="00B63086" w:rsidRDefault="00471879" w:rsidP="00FD186C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71879" w:rsidRPr="00B63086" w:rsidRDefault="00471879" w:rsidP="00FD186C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4710B" w:rsidRPr="00B63086" w:rsidRDefault="000712BF" w:rsidP="00FD186C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t>Figure legends</w:t>
      </w:r>
    </w:p>
    <w:p w:rsidR="00FD186C" w:rsidRPr="00B63086" w:rsidRDefault="00641FFA" w:rsidP="004F2BB5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t>Figure  A</w:t>
      </w:r>
      <w:proofErr w:type="gramEnd"/>
      <w:r w:rsidR="00A34CDE" w:rsidRPr="00B63086">
        <w:rPr>
          <w:rFonts w:ascii="Times New Roman" w:hAnsi="Times New Roman" w:cs="Times New Roman"/>
          <w:b/>
          <w:sz w:val="24"/>
          <w:szCs w:val="24"/>
          <w:lang w:val="en-US"/>
        </w:rPr>
        <w:t>. Effective RV performance</w:t>
      </w: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and associated surrogate parameters</w:t>
      </w:r>
      <w:r w:rsidR="00FD186C"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</w:p>
    <w:p w:rsidR="00FD186C" w:rsidRPr="00B63086" w:rsidRDefault="00FD186C" w:rsidP="004F2BB5">
      <w:pPr>
        <w:spacing w:after="0"/>
        <w:ind w:left="705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63086">
        <w:rPr>
          <w:rFonts w:ascii="Times New Roman" w:hAnsi="Times New Roman" w:cs="Times New Roman"/>
          <w:sz w:val="24"/>
          <w:szCs w:val="24"/>
          <w:lang w:val="en-US"/>
        </w:rPr>
        <w:t>Abbreviations:</w:t>
      </w: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641FFA"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B63086">
        <w:rPr>
          <w:rFonts w:ascii="Times New Roman" w:hAnsi="Times New Roman" w:cs="Times New Roman"/>
          <w:sz w:val="24"/>
          <w:szCs w:val="24"/>
          <w:lang w:val="en-US"/>
        </w:rPr>
        <w:t xml:space="preserve">RV right ventricular, EDD </w:t>
      </w:r>
      <w:proofErr w:type="spellStart"/>
      <w:r w:rsidRPr="00B63086">
        <w:rPr>
          <w:rFonts w:ascii="Times New Roman" w:hAnsi="Times New Roman" w:cs="Times New Roman"/>
          <w:sz w:val="24"/>
          <w:szCs w:val="24"/>
          <w:lang w:val="en-US"/>
        </w:rPr>
        <w:t>enddiastolic</w:t>
      </w:r>
      <w:proofErr w:type="spellEnd"/>
      <w:r w:rsidRPr="00B63086">
        <w:rPr>
          <w:rFonts w:ascii="Times New Roman" w:hAnsi="Times New Roman" w:cs="Times New Roman"/>
          <w:sz w:val="24"/>
          <w:szCs w:val="24"/>
          <w:lang w:val="en-US"/>
        </w:rPr>
        <w:t xml:space="preserve"> diameter, RA-ESA right </w:t>
      </w:r>
      <w:r w:rsidRPr="00B63086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B63086">
        <w:rPr>
          <w:rFonts w:ascii="Times New Roman" w:hAnsi="Times New Roman" w:cs="Times New Roman"/>
          <w:sz w:val="24"/>
          <w:szCs w:val="24"/>
          <w:lang w:val="en-US"/>
        </w:rPr>
        <w:t>atrial</w:t>
      </w:r>
      <w:proofErr w:type="spellEnd"/>
      <w:r w:rsidRPr="00B63086">
        <w:rPr>
          <w:rFonts w:ascii="Times New Roman" w:hAnsi="Times New Roman" w:cs="Times New Roman"/>
          <w:sz w:val="24"/>
          <w:szCs w:val="24"/>
          <w:lang w:val="en-US"/>
        </w:rPr>
        <w:t xml:space="preserve"> end-systolic area, BSA body surface area, </w:t>
      </w:r>
      <w:r w:rsidR="00781962" w:rsidRPr="00B63086">
        <w:rPr>
          <w:rFonts w:ascii="Times New Roman" w:hAnsi="Times New Roman" w:cs="Times New Roman"/>
          <w:sz w:val="24"/>
          <w:szCs w:val="24"/>
          <w:lang w:val="en-US"/>
        </w:rPr>
        <w:t>IVC</w:t>
      </w:r>
      <w:r w:rsidRPr="00B63086">
        <w:rPr>
          <w:rFonts w:ascii="Times New Roman" w:hAnsi="Times New Roman" w:cs="Times New Roman"/>
          <w:sz w:val="24"/>
          <w:szCs w:val="24"/>
          <w:lang w:val="en-US"/>
        </w:rPr>
        <w:t xml:space="preserve"> vena cava inferior, RAP right </w:t>
      </w:r>
      <w:proofErr w:type="spellStart"/>
      <w:r w:rsidRPr="00B63086">
        <w:rPr>
          <w:rFonts w:ascii="Times New Roman" w:hAnsi="Times New Roman" w:cs="Times New Roman"/>
          <w:sz w:val="24"/>
          <w:szCs w:val="24"/>
          <w:lang w:val="en-US"/>
        </w:rPr>
        <w:t>atrial</w:t>
      </w:r>
      <w:proofErr w:type="spellEnd"/>
      <w:r w:rsidRPr="00B63086">
        <w:rPr>
          <w:rFonts w:ascii="Times New Roman" w:hAnsi="Times New Roman" w:cs="Times New Roman"/>
          <w:sz w:val="24"/>
          <w:szCs w:val="24"/>
          <w:lang w:val="en-US"/>
        </w:rPr>
        <w:t xml:space="preserve"> pressure, FAC fractional area change, EF ejection fraction, ASI automated systolic index, MPI myocardial performance index, TASV tricuspid annular systolic velocity, TAPSE tricuspid annular plane systolic excursion, LV-EI left ventricular </w:t>
      </w:r>
      <w:r w:rsidRPr="00B63086">
        <w:rPr>
          <w:rFonts w:ascii="Times New Roman" w:hAnsi="Times New Roman" w:cs="Times New Roman"/>
          <w:sz w:val="24"/>
          <w:szCs w:val="24"/>
          <w:lang w:val="en-US"/>
        </w:rPr>
        <w:tab/>
        <w:t>eccentricity</w:t>
      </w:r>
      <w:r w:rsidR="000E77C2" w:rsidRPr="00B6308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63086">
        <w:rPr>
          <w:rFonts w:ascii="Times New Roman" w:hAnsi="Times New Roman" w:cs="Times New Roman"/>
          <w:sz w:val="24"/>
          <w:szCs w:val="24"/>
          <w:lang w:val="en-US"/>
        </w:rPr>
        <w:t>index, m/</w:t>
      </w:r>
      <w:proofErr w:type="spellStart"/>
      <w:r w:rsidRPr="00B63086">
        <w:rPr>
          <w:rFonts w:ascii="Times New Roman" w:hAnsi="Times New Roman" w:cs="Times New Roman"/>
          <w:sz w:val="24"/>
          <w:szCs w:val="24"/>
          <w:lang w:val="en-US"/>
        </w:rPr>
        <w:t>sPAP</w:t>
      </w:r>
      <w:proofErr w:type="spellEnd"/>
      <w:r w:rsidRPr="00B63086">
        <w:rPr>
          <w:rFonts w:ascii="Times New Roman" w:hAnsi="Times New Roman" w:cs="Times New Roman"/>
          <w:sz w:val="24"/>
          <w:szCs w:val="24"/>
          <w:lang w:val="en-US"/>
        </w:rPr>
        <w:t xml:space="preserve"> mean/systolic pulmonary arterial pressure, PVR </w:t>
      </w:r>
      <w:r w:rsidRPr="00B63086">
        <w:rPr>
          <w:rFonts w:ascii="Times New Roman" w:hAnsi="Times New Roman" w:cs="Times New Roman"/>
          <w:sz w:val="24"/>
          <w:szCs w:val="24"/>
          <w:lang w:val="en-US"/>
        </w:rPr>
        <w:tab/>
        <w:t xml:space="preserve">pulmonary vascular resistance, </w:t>
      </w:r>
      <w:r w:rsidR="00C838A8" w:rsidRPr="00B63086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B63086">
        <w:rPr>
          <w:rFonts w:ascii="Times New Roman" w:hAnsi="Times New Roman" w:cs="Times New Roman"/>
          <w:sz w:val="24"/>
          <w:szCs w:val="24"/>
          <w:lang w:val="en-US"/>
        </w:rPr>
        <w:t>PG mean pressure gradient</w:t>
      </w:r>
      <w:r w:rsidR="004509DB" w:rsidRPr="00B6308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D186C" w:rsidRPr="00B63086" w:rsidRDefault="00FD186C" w:rsidP="00222A83">
      <w:pPr>
        <w:ind w:right="-567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22A83" w:rsidRPr="00B63086" w:rsidRDefault="00641FFA" w:rsidP="004F2BB5">
      <w:pPr>
        <w:spacing w:after="0"/>
        <w:ind w:right="-567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t>Figure B1-</w:t>
      </w:r>
      <w:r w:rsidR="00614420" w:rsidRPr="00B63086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222A83" w:rsidRPr="00B63086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A34CDE" w:rsidRPr="00B6308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Diagnostic accuracy and predictive information upon survival </w:t>
      </w:r>
      <w:r w:rsidR="00614420"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by </w:t>
      </w:r>
      <w:r w:rsidR="00222A83" w:rsidRPr="00B63086">
        <w:rPr>
          <w:rFonts w:ascii="Times New Roman" w:hAnsi="Times New Roman" w:cs="Times New Roman"/>
          <w:b/>
          <w:sz w:val="24"/>
          <w:szCs w:val="24"/>
          <w:lang w:val="en-US"/>
        </w:rPr>
        <w:t>es</w:t>
      </w:r>
      <w:r w:rsidR="00614420" w:rsidRPr="00B63086">
        <w:rPr>
          <w:rFonts w:ascii="Times New Roman" w:hAnsi="Times New Roman" w:cs="Times New Roman"/>
          <w:b/>
          <w:sz w:val="24"/>
          <w:szCs w:val="24"/>
          <w:lang w:val="en-US"/>
        </w:rPr>
        <w:t>tablished</w:t>
      </w:r>
    </w:p>
    <w:p w:rsidR="00FD186C" w:rsidRPr="00B63086" w:rsidRDefault="00614420" w:rsidP="004F2BB5">
      <w:pPr>
        <w:spacing w:after="0"/>
        <w:ind w:right="-567" w:firstLine="708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t>surrogate</w:t>
      </w:r>
      <w:proofErr w:type="gramEnd"/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parameters for RV function</w:t>
      </w:r>
      <w:r w:rsidR="00222A83" w:rsidRPr="00B63086">
        <w:rPr>
          <w:rFonts w:ascii="Times New Roman" w:hAnsi="Times New Roman" w:cs="Times New Roman"/>
          <w:b/>
          <w:sz w:val="24"/>
          <w:szCs w:val="24"/>
          <w:lang w:val="en-US"/>
        </w:rPr>
        <w:t>, LV-EF, NTproBNP and cTnT</w:t>
      </w:r>
      <w:r w:rsidR="009D2C91" w:rsidRPr="00B6308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820E4A" w:rsidRDefault="006B4981" w:rsidP="004F2BB5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63086">
        <w:rPr>
          <w:rFonts w:ascii="Times New Roman" w:hAnsi="Times New Roman" w:cs="Times New Roman"/>
          <w:sz w:val="24"/>
          <w:szCs w:val="24"/>
          <w:lang w:val="en-US"/>
        </w:rPr>
        <w:t xml:space="preserve">Abbreviations:  </w:t>
      </w:r>
      <w:r w:rsidR="00446CA6" w:rsidRPr="00B63086">
        <w:rPr>
          <w:rFonts w:ascii="Times New Roman" w:hAnsi="Times New Roman" w:cs="Times New Roman"/>
          <w:sz w:val="24"/>
          <w:szCs w:val="24"/>
          <w:lang w:val="en-US"/>
        </w:rPr>
        <w:t xml:space="preserve">ROC receiver-operator-characteristics, AUC area under the curve, CI confidence interval, sens sensitivity, spec specificity, HR hazard ratio, RA-ESA right atrial end-systolic area, BSA body surface area, RV right ventricular, FAC fractional area change, ASI automated systolic index, LV-EI left ventricular eccentricity index, TAPSE tricuspid annular plane systolic excursion, TASV tricuspid annular systolic velocity, MPI myocardial performance index, LV-EF left ventricular ejection fraction, </w:t>
      </w:r>
      <w:proofErr w:type="spellStart"/>
      <w:r w:rsidR="00446CA6" w:rsidRPr="00B63086">
        <w:rPr>
          <w:rFonts w:ascii="Times New Roman" w:hAnsi="Times New Roman" w:cs="Times New Roman"/>
          <w:sz w:val="24"/>
          <w:szCs w:val="24"/>
          <w:lang w:val="en-US"/>
        </w:rPr>
        <w:t>NTproBNP</w:t>
      </w:r>
      <w:proofErr w:type="spellEnd"/>
      <w:r w:rsidR="00446CA6" w:rsidRPr="00B63086">
        <w:rPr>
          <w:rFonts w:ascii="Times New Roman" w:hAnsi="Times New Roman" w:cs="Times New Roman"/>
          <w:sz w:val="24"/>
          <w:szCs w:val="24"/>
          <w:lang w:val="en-US"/>
        </w:rPr>
        <w:t xml:space="preserve"> N-terminal </w:t>
      </w:r>
      <w:r w:rsidR="002B2D3D" w:rsidRPr="00B63086">
        <w:rPr>
          <w:rFonts w:ascii="Times New Roman" w:hAnsi="Times New Roman" w:cs="Times New Roman"/>
          <w:sz w:val="24"/>
          <w:szCs w:val="24"/>
          <w:lang w:val="en-US"/>
        </w:rPr>
        <w:t xml:space="preserve">pro-brain </w:t>
      </w:r>
      <w:proofErr w:type="spellStart"/>
      <w:r w:rsidR="00446CA6" w:rsidRPr="00B63086">
        <w:rPr>
          <w:rFonts w:ascii="Times New Roman" w:hAnsi="Times New Roman" w:cs="Times New Roman"/>
          <w:sz w:val="24"/>
          <w:szCs w:val="24"/>
          <w:lang w:val="en-US"/>
        </w:rPr>
        <w:t>natriuretic</w:t>
      </w:r>
      <w:proofErr w:type="spellEnd"/>
      <w:r w:rsidR="00446CA6" w:rsidRPr="00B63086">
        <w:rPr>
          <w:rFonts w:ascii="Times New Roman" w:hAnsi="Times New Roman" w:cs="Times New Roman"/>
          <w:sz w:val="24"/>
          <w:szCs w:val="24"/>
          <w:lang w:val="en-US"/>
        </w:rPr>
        <w:t xml:space="preserve"> peptide, </w:t>
      </w:r>
      <w:proofErr w:type="spellStart"/>
      <w:r w:rsidR="00446CA6" w:rsidRPr="00B63086">
        <w:rPr>
          <w:rFonts w:ascii="Times New Roman" w:hAnsi="Times New Roman" w:cs="Times New Roman"/>
          <w:sz w:val="24"/>
          <w:szCs w:val="24"/>
          <w:lang w:val="en-US"/>
        </w:rPr>
        <w:t>cTnT</w:t>
      </w:r>
      <w:proofErr w:type="spellEnd"/>
      <w:r w:rsidR="00446CA6" w:rsidRPr="00B63086">
        <w:rPr>
          <w:rFonts w:ascii="Times New Roman" w:hAnsi="Times New Roman" w:cs="Times New Roman"/>
          <w:sz w:val="24"/>
          <w:szCs w:val="24"/>
          <w:lang w:val="en-US"/>
        </w:rPr>
        <w:t xml:space="preserve"> cardiac </w:t>
      </w:r>
      <w:proofErr w:type="spellStart"/>
      <w:r w:rsidR="00446CA6" w:rsidRPr="00B63086">
        <w:rPr>
          <w:rFonts w:ascii="Times New Roman" w:hAnsi="Times New Roman" w:cs="Times New Roman"/>
          <w:sz w:val="24"/>
          <w:szCs w:val="24"/>
          <w:lang w:val="en-US"/>
        </w:rPr>
        <w:t>troponin</w:t>
      </w:r>
      <w:proofErr w:type="spellEnd"/>
      <w:r w:rsidR="00446CA6" w:rsidRPr="00B63086">
        <w:rPr>
          <w:rFonts w:ascii="Times New Roman" w:hAnsi="Times New Roman" w:cs="Times New Roman"/>
          <w:sz w:val="24"/>
          <w:szCs w:val="24"/>
          <w:lang w:val="en-US"/>
        </w:rPr>
        <w:t xml:space="preserve"> T.</w:t>
      </w:r>
    </w:p>
    <w:p w:rsidR="006760AD" w:rsidRDefault="006760AD" w:rsidP="006760A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760AD" w:rsidRPr="00BE2F3A" w:rsidRDefault="006760AD" w:rsidP="006760A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2F3A">
        <w:rPr>
          <w:rFonts w:ascii="Times New Roman" w:hAnsi="Times New Roman" w:cs="Times New Roman"/>
          <w:b/>
          <w:sz w:val="24"/>
          <w:szCs w:val="24"/>
          <w:lang w:val="en-US"/>
        </w:rPr>
        <w:t>Figure C. RV-MMI in context to time and possible course of disease.</w:t>
      </w:r>
      <w:r w:rsidRPr="00BE2F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760AD" w:rsidRPr="00BE2F3A" w:rsidRDefault="006760AD" w:rsidP="006760AD">
      <w:pPr>
        <w:tabs>
          <w:tab w:val="left" w:pos="709"/>
        </w:tabs>
        <w:ind w:left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2F3A">
        <w:rPr>
          <w:rFonts w:ascii="Times New Roman" w:hAnsi="Times New Roman" w:cs="Times New Roman"/>
          <w:sz w:val="24"/>
          <w:szCs w:val="24"/>
          <w:lang w:val="en-US"/>
        </w:rPr>
        <w:tab/>
        <w:t>For each course of disease at least the three main factors for alteration of effective RV function have to be considered: RV-</w:t>
      </w:r>
      <w:proofErr w:type="spellStart"/>
      <w:r w:rsidRPr="00BE2F3A">
        <w:rPr>
          <w:rFonts w:ascii="Times New Roman" w:hAnsi="Times New Roman" w:cs="Times New Roman"/>
          <w:sz w:val="24"/>
          <w:szCs w:val="24"/>
          <w:lang w:val="en-US"/>
        </w:rPr>
        <w:t>mPG</w:t>
      </w:r>
      <w:proofErr w:type="spellEnd"/>
      <w:r w:rsidRPr="00BE2F3A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proofErr w:type="spellStart"/>
      <w:r w:rsidRPr="00BE2F3A">
        <w:rPr>
          <w:rFonts w:ascii="Times New Roman" w:hAnsi="Times New Roman" w:cs="Times New Roman"/>
          <w:sz w:val="24"/>
          <w:szCs w:val="24"/>
          <w:lang w:val="en-US"/>
        </w:rPr>
        <w:t>afterload</w:t>
      </w:r>
      <w:proofErr w:type="spellEnd"/>
      <w:r w:rsidRPr="00BE2F3A">
        <w:rPr>
          <w:rFonts w:ascii="Times New Roman" w:hAnsi="Times New Roman" w:cs="Times New Roman"/>
          <w:sz w:val="24"/>
          <w:szCs w:val="24"/>
          <w:lang w:val="en-US"/>
        </w:rPr>
        <w:t>, RA-</w:t>
      </w:r>
      <w:proofErr w:type="gramStart"/>
      <w:r w:rsidRPr="00BE2F3A">
        <w:rPr>
          <w:rFonts w:ascii="Times New Roman" w:hAnsi="Times New Roman" w:cs="Times New Roman"/>
          <w:sz w:val="24"/>
          <w:szCs w:val="24"/>
          <w:lang w:val="en-US"/>
        </w:rPr>
        <w:t>ESA(</w:t>
      </w:r>
      <w:proofErr w:type="gramEnd"/>
      <w:r w:rsidRPr="00BE2F3A">
        <w:rPr>
          <w:rFonts w:ascii="Times New Roman" w:hAnsi="Times New Roman" w:cs="Times New Roman"/>
          <w:sz w:val="24"/>
          <w:szCs w:val="24"/>
          <w:lang w:val="en-US"/>
        </w:rPr>
        <w:t xml:space="preserve">BSA) for preload, and RV-2Dstrain (ε) for RV contractility. Abbreviations: RV-MMI right ventricular </w:t>
      </w:r>
      <w:proofErr w:type="spellStart"/>
      <w:r w:rsidRPr="00BE2F3A">
        <w:rPr>
          <w:rFonts w:ascii="Times New Roman" w:hAnsi="Times New Roman" w:cs="Times New Roman"/>
          <w:sz w:val="24"/>
          <w:szCs w:val="24"/>
          <w:lang w:val="en-US"/>
        </w:rPr>
        <w:t>myo</w:t>
      </w:r>
      <w:proofErr w:type="spellEnd"/>
      <w:r w:rsidRPr="00BE2F3A">
        <w:rPr>
          <w:rFonts w:ascii="Times New Roman" w:hAnsi="Times New Roman" w:cs="Times New Roman"/>
          <w:sz w:val="24"/>
          <w:szCs w:val="24"/>
          <w:lang w:val="en-US"/>
        </w:rPr>
        <w:t xml:space="preserve">-mechanical index, RV right ventricular, </w:t>
      </w:r>
      <w:proofErr w:type="spellStart"/>
      <w:r w:rsidRPr="00BE2F3A">
        <w:rPr>
          <w:rFonts w:ascii="Times New Roman" w:hAnsi="Times New Roman" w:cs="Times New Roman"/>
          <w:sz w:val="24"/>
          <w:szCs w:val="24"/>
          <w:lang w:val="en-US"/>
        </w:rPr>
        <w:t>mPG</w:t>
      </w:r>
      <w:proofErr w:type="spellEnd"/>
      <w:r w:rsidRPr="00BE2F3A">
        <w:rPr>
          <w:rFonts w:ascii="Times New Roman" w:hAnsi="Times New Roman" w:cs="Times New Roman"/>
          <w:sz w:val="24"/>
          <w:szCs w:val="24"/>
          <w:lang w:val="en-US"/>
        </w:rPr>
        <w:t xml:space="preserve"> mean pressure gradient, RA-ESA right </w:t>
      </w:r>
      <w:proofErr w:type="spellStart"/>
      <w:r w:rsidRPr="00BE2F3A">
        <w:rPr>
          <w:rFonts w:ascii="Times New Roman" w:hAnsi="Times New Roman" w:cs="Times New Roman"/>
          <w:sz w:val="24"/>
          <w:szCs w:val="24"/>
          <w:lang w:val="en-US"/>
        </w:rPr>
        <w:t>atrial</w:t>
      </w:r>
      <w:proofErr w:type="spellEnd"/>
      <w:r w:rsidRPr="00BE2F3A">
        <w:rPr>
          <w:rFonts w:ascii="Times New Roman" w:hAnsi="Times New Roman" w:cs="Times New Roman"/>
          <w:sz w:val="24"/>
          <w:szCs w:val="24"/>
          <w:lang w:val="en-US"/>
        </w:rPr>
        <w:t xml:space="preserve"> end-systolic area, BSA body surface area, ε RV-2Dstrain, PH pulmonary hypertension, </w:t>
      </w:r>
      <w:proofErr w:type="spellStart"/>
      <w:r w:rsidRPr="00BE2F3A">
        <w:rPr>
          <w:rFonts w:ascii="Times New Roman" w:hAnsi="Times New Roman" w:cs="Times New Roman"/>
          <w:sz w:val="24"/>
          <w:szCs w:val="24"/>
          <w:lang w:val="en-US"/>
        </w:rPr>
        <w:t>mPAP</w:t>
      </w:r>
      <w:proofErr w:type="spellEnd"/>
      <w:r w:rsidRPr="00BE2F3A">
        <w:rPr>
          <w:rFonts w:ascii="Times New Roman" w:hAnsi="Times New Roman" w:cs="Times New Roman"/>
          <w:sz w:val="24"/>
          <w:szCs w:val="24"/>
          <w:lang w:val="en-US"/>
        </w:rPr>
        <w:t xml:space="preserve"> mean pulmonary arterial pressure, RHC right heart catheter, </w:t>
      </w:r>
      <w:proofErr w:type="spellStart"/>
      <w:r w:rsidRPr="00BE2F3A">
        <w:rPr>
          <w:rFonts w:ascii="Times New Roman" w:hAnsi="Times New Roman" w:cs="Times New Roman"/>
          <w:sz w:val="24"/>
          <w:szCs w:val="24"/>
          <w:lang w:val="en-US"/>
        </w:rPr>
        <w:t>sPAP</w:t>
      </w:r>
      <w:proofErr w:type="spellEnd"/>
      <w:r w:rsidRPr="00BE2F3A">
        <w:rPr>
          <w:rFonts w:ascii="Times New Roman" w:hAnsi="Times New Roman" w:cs="Times New Roman"/>
          <w:sz w:val="24"/>
          <w:szCs w:val="24"/>
          <w:lang w:val="en-US"/>
        </w:rPr>
        <w:t xml:space="preserve"> mean pulmonary arterial pressure.</w:t>
      </w:r>
    </w:p>
    <w:p w:rsidR="006760AD" w:rsidRPr="00B63086" w:rsidRDefault="006760AD" w:rsidP="006760A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12734" w:rsidRPr="00B63086" w:rsidRDefault="00012734" w:rsidP="00EB611B">
      <w:pPr>
        <w:jc w:val="both"/>
        <w:rPr>
          <w:rFonts w:ascii="Times New Roman" w:hAnsi="Times New Roman" w:cs="Times New Roman"/>
          <w:b/>
          <w:lang w:val="en-US"/>
        </w:rPr>
      </w:pPr>
    </w:p>
    <w:p w:rsidR="00012734" w:rsidRPr="00B63086" w:rsidRDefault="00012734" w:rsidP="00EB611B">
      <w:pPr>
        <w:jc w:val="both"/>
        <w:rPr>
          <w:rFonts w:ascii="Times New Roman" w:hAnsi="Times New Roman" w:cs="Times New Roman"/>
          <w:b/>
          <w:lang w:val="en-US"/>
        </w:rPr>
      </w:pPr>
    </w:p>
    <w:p w:rsidR="00446CA6" w:rsidRPr="00B63086" w:rsidRDefault="00446CA6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641FFA" w:rsidRPr="00B63086" w:rsidRDefault="000712BF" w:rsidP="00EB611B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Figure </w:t>
      </w:r>
      <w:proofErr w:type="gramStart"/>
      <w:r w:rsidR="00641FFA" w:rsidRPr="00B63086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proofErr w:type="gramEnd"/>
      <w:r w:rsidR="00641FFA"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–</w:t>
      </w:r>
      <w:r w:rsidR="00AC38BC"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641FFA"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Effective RV performance </w:t>
      </w:r>
      <w:r w:rsidR="00012734" w:rsidRPr="00B63086">
        <w:rPr>
          <w:rFonts w:ascii="Times New Roman" w:hAnsi="Times New Roman" w:cs="Times New Roman"/>
          <w:b/>
          <w:sz w:val="24"/>
          <w:szCs w:val="24"/>
          <w:lang w:val="en-US"/>
        </w:rPr>
        <w:t>with</w:t>
      </w:r>
      <w:r w:rsidR="00641FFA"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012734"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association to </w:t>
      </w:r>
      <w:r w:rsidR="00641FFA" w:rsidRPr="00B63086">
        <w:rPr>
          <w:rFonts w:ascii="Times New Roman" w:hAnsi="Times New Roman" w:cs="Times New Roman"/>
          <w:b/>
          <w:sz w:val="24"/>
          <w:szCs w:val="24"/>
          <w:lang w:val="en-US"/>
        </w:rPr>
        <w:t>surrogate parameters</w:t>
      </w:r>
    </w:p>
    <w:p w:rsidR="00641FFA" w:rsidRPr="00B63086" w:rsidRDefault="00641FFA" w:rsidP="00EB611B">
      <w:pPr>
        <w:jc w:val="both"/>
        <w:rPr>
          <w:rFonts w:ascii="Times New Roman" w:hAnsi="Times New Roman" w:cs="Times New Roman"/>
          <w:b/>
          <w:lang w:val="en-US"/>
        </w:rPr>
      </w:pPr>
    </w:p>
    <w:p w:rsidR="00AC38BC" w:rsidRPr="00B63086" w:rsidRDefault="003F02EE" w:rsidP="00EB611B">
      <w:pPr>
        <w:jc w:val="both"/>
        <w:rPr>
          <w:rFonts w:ascii="Times New Roman" w:hAnsi="Times New Roman" w:cs="Times New Roman"/>
          <w:b/>
          <w:lang w:val="en-US"/>
        </w:rPr>
      </w:pPr>
      <w:r w:rsidRPr="00B63086"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>
            <wp:extent cx="5760720" cy="2396490"/>
            <wp:effectExtent l="0" t="0" r="0" b="0"/>
            <wp:docPr id="3" name="Grafik 2" descr="fig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A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8BC" w:rsidRPr="00B63086" w:rsidRDefault="00AC38BC" w:rsidP="00EB611B">
      <w:pPr>
        <w:jc w:val="both"/>
        <w:rPr>
          <w:rFonts w:ascii="Times New Roman" w:hAnsi="Times New Roman" w:cs="Times New Roman"/>
          <w:b/>
          <w:lang w:val="en-US"/>
        </w:rPr>
      </w:pPr>
    </w:p>
    <w:p w:rsidR="00AC38BC" w:rsidRPr="00B63086" w:rsidRDefault="00AC38BC" w:rsidP="00EB611B">
      <w:pPr>
        <w:jc w:val="both"/>
        <w:rPr>
          <w:rFonts w:ascii="Times New Roman" w:hAnsi="Times New Roman" w:cs="Times New Roman"/>
          <w:b/>
          <w:lang w:val="en-US"/>
        </w:rPr>
      </w:pPr>
    </w:p>
    <w:p w:rsidR="00AC38BC" w:rsidRPr="00B63086" w:rsidRDefault="00AC38BC" w:rsidP="00EB611B">
      <w:pPr>
        <w:jc w:val="both"/>
        <w:rPr>
          <w:rFonts w:ascii="Times New Roman" w:hAnsi="Times New Roman" w:cs="Times New Roman"/>
          <w:b/>
          <w:lang w:val="en-US"/>
        </w:rPr>
      </w:pPr>
    </w:p>
    <w:p w:rsidR="00AC38BC" w:rsidRPr="00B63086" w:rsidRDefault="00AC38BC" w:rsidP="00EB611B">
      <w:pPr>
        <w:jc w:val="both"/>
        <w:rPr>
          <w:rFonts w:ascii="Times New Roman" w:hAnsi="Times New Roman" w:cs="Times New Roman"/>
          <w:b/>
          <w:lang w:val="en-US"/>
        </w:rPr>
      </w:pPr>
    </w:p>
    <w:p w:rsidR="00AC38BC" w:rsidRPr="00B63086" w:rsidRDefault="00AC38BC" w:rsidP="00EB611B">
      <w:pPr>
        <w:jc w:val="both"/>
        <w:rPr>
          <w:rFonts w:ascii="Times New Roman" w:hAnsi="Times New Roman" w:cs="Times New Roman"/>
          <w:b/>
          <w:lang w:val="en-US"/>
        </w:rPr>
      </w:pPr>
    </w:p>
    <w:p w:rsidR="00AC38BC" w:rsidRPr="00B63086" w:rsidRDefault="00AC38BC" w:rsidP="00EB611B">
      <w:pPr>
        <w:jc w:val="both"/>
        <w:rPr>
          <w:rFonts w:ascii="Times New Roman" w:hAnsi="Times New Roman" w:cs="Times New Roman"/>
          <w:b/>
          <w:lang w:val="en-US"/>
        </w:rPr>
      </w:pPr>
    </w:p>
    <w:p w:rsidR="00AC38BC" w:rsidRPr="00B63086" w:rsidRDefault="00AC38BC" w:rsidP="00AC38BC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40"/>
          <w:szCs w:val="40"/>
          <w:lang w:val="en-US"/>
        </w:rPr>
      </w:pPr>
    </w:p>
    <w:p w:rsidR="00AC38BC" w:rsidRPr="00B63086" w:rsidRDefault="00AC38BC" w:rsidP="00EB611B">
      <w:pPr>
        <w:jc w:val="both"/>
        <w:rPr>
          <w:rFonts w:ascii="Times New Roman" w:hAnsi="Times New Roman" w:cs="Times New Roman"/>
          <w:b/>
          <w:lang w:val="en-US"/>
        </w:rPr>
      </w:pPr>
    </w:p>
    <w:p w:rsidR="00AC38BC" w:rsidRPr="00B63086" w:rsidRDefault="00AC38BC" w:rsidP="00EB611B">
      <w:pPr>
        <w:jc w:val="both"/>
        <w:rPr>
          <w:rFonts w:ascii="Times New Roman" w:hAnsi="Times New Roman" w:cs="Times New Roman"/>
          <w:b/>
          <w:lang w:val="en-US"/>
        </w:rPr>
      </w:pPr>
    </w:p>
    <w:p w:rsidR="00CF1612" w:rsidRPr="00B63086" w:rsidRDefault="00CF1612">
      <w:pPr>
        <w:rPr>
          <w:rFonts w:ascii="Times New Roman" w:hAnsi="Times New Roman" w:cs="Times New Roman"/>
          <w:b/>
          <w:lang w:val="en-US"/>
        </w:rPr>
      </w:pPr>
      <w:r w:rsidRPr="00B63086">
        <w:rPr>
          <w:rFonts w:ascii="Times New Roman" w:hAnsi="Times New Roman" w:cs="Times New Roman"/>
          <w:b/>
          <w:lang w:val="en-US"/>
        </w:rPr>
        <w:br w:type="page"/>
      </w:r>
    </w:p>
    <w:p w:rsidR="00DA2ECC" w:rsidRPr="00B63086" w:rsidRDefault="00AC38BC" w:rsidP="00350E66">
      <w:pPr>
        <w:rPr>
          <w:rFonts w:asciiTheme="majorHAnsi" w:hAnsiTheme="majorHAnsi"/>
          <w:b/>
          <w:color w:val="000000" w:themeColor="text1"/>
          <w:sz w:val="24"/>
          <w:szCs w:val="24"/>
          <w:lang w:val="en-US"/>
        </w:rPr>
      </w:pP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F</w:t>
      </w:r>
      <w:r w:rsidR="00641FFA" w:rsidRPr="00B63086">
        <w:rPr>
          <w:rFonts w:ascii="Times New Roman" w:hAnsi="Times New Roman" w:cs="Times New Roman"/>
          <w:b/>
          <w:sz w:val="24"/>
          <w:szCs w:val="24"/>
          <w:lang w:val="en-US"/>
        </w:rPr>
        <w:t>igure B</w:t>
      </w:r>
      <w:r w:rsidR="000712BF" w:rsidRPr="00B63086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35248A" w:rsidRPr="00B6308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="000712BF"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t>Dia</w:t>
      </w:r>
      <w:r w:rsidR="00012734"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gnostic accuracy and prediction of </w:t>
      </w: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t>survival by</w:t>
      </w:r>
      <w:r w:rsidR="00012734"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DA2ECC" w:rsidRPr="00B6308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RA</w:t>
      </w:r>
      <w:r w:rsidR="00350E66" w:rsidRPr="00B6308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-ESA</w:t>
      </w:r>
      <w:r w:rsidR="00350E66" w:rsidRPr="00B63086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BSA</w:t>
      </w:r>
      <w:r w:rsidR="003319ED" w:rsidRPr="00B63086">
        <w:rPr>
          <w:rFonts w:asciiTheme="majorHAnsi" w:hAnsiTheme="majorHAnsi"/>
          <w:b/>
          <w:noProof/>
          <w:color w:val="000000" w:themeColor="text1"/>
          <w:sz w:val="24"/>
          <w:szCs w:val="24"/>
          <w:lang w:eastAsia="de-DE"/>
        </w:rPr>
        <w:drawing>
          <wp:inline distT="0" distB="0" distL="0" distR="0">
            <wp:extent cx="5760720" cy="2789555"/>
            <wp:effectExtent l="19050" t="0" r="0" b="0"/>
            <wp:docPr id="24679" name="Grafik 24678" descr="figB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B1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ECC" w:rsidRPr="00B63086" w:rsidRDefault="00012734" w:rsidP="00AE22A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t>Figure B2</w:t>
      </w:r>
      <w:r w:rsidR="0035248A" w:rsidRPr="00B6308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Diagnostic accuracy and prediction of survival by </w:t>
      </w:r>
      <w:r w:rsidR="00DA2ECC" w:rsidRPr="00B63086">
        <w:rPr>
          <w:rFonts w:ascii="Times New Roman" w:hAnsi="Times New Roman" w:cs="Times New Roman"/>
          <w:b/>
          <w:sz w:val="24"/>
          <w:szCs w:val="24"/>
          <w:lang w:val="en-US"/>
        </w:rPr>
        <w:t>RV-FAC</w:t>
      </w:r>
      <w:r w:rsidR="00AE22AF"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="00AE22AF" w:rsidRPr="00B63086"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>
            <wp:extent cx="5760720" cy="2792095"/>
            <wp:effectExtent l="19050" t="0" r="0" b="0"/>
            <wp:docPr id="8" name="Grafik 24679" descr="figB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B2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2AF" w:rsidRPr="00B63086" w:rsidRDefault="00D51543" w:rsidP="00AE22A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t>Figure B3</w:t>
      </w:r>
      <w:r w:rsidR="0035248A" w:rsidRPr="00B6308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Diagnostic accuracy and prediction of survival by RV-ASI</w:t>
      </w:r>
      <w:r w:rsidR="00AE22AF" w:rsidRPr="00B63086">
        <w:rPr>
          <w:rFonts w:ascii="Times New Roman" w:hAnsi="Times New Roman" w:cs="Times New Roman"/>
          <w:b/>
          <w:noProof/>
          <w:sz w:val="24"/>
          <w:szCs w:val="24"/>
          <w:lang w:eastAsia="de-DE"/>
        </w:rPr>
        <w:drawing>
          <wp:inline distT="0" distB="0" distL="0" distR="0">
            <wp:extent cx="5760720" cy="2854960"/>
            <wp:effectExtent l="19050" t="0" r="0" b="0"/>
            <wp:docPr id="9" name="Grafik 5" descr="figB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B3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543" w:rsidRPr="00B63086" w:rsidRDefault="00D51543" w:rsidP="00D51543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E22AF" w:rsidRPr="00B63086" w:rsidRDefault="0054011F" w:rsidP="00AE22A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Figure B4</w:t>
      </w:r>
      <w:r w:rsidR="0035248A" w:rsidRPr="00B6308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Diagnostic accuracy and prediction of survival by LV-EI</w:t>
      </w:r>
      <w:r w:rsidR="00AE22AF" w:rsidRPr="00B63086">
        <w:rPr>
          <w:rFonts w:ascii="Times New Roman" w:hAnsi="Times New Roman" w:cs="Times New Roman"/>
          <w:b/>
          <w:noProof/>
          <w:sz w:val="24"/>
          <w:szCs w:val="24"/>
          <w:lang w:eastAsia="de-DE"/>
        </w:rPr>
        <w:drawing>
          <wp:inline distT="0" distB="0" distL="0" distR="0">
            <wp:extent cx="5760720" cy="2877185"/>
            <wp:effectExtent l="19050" t="0" r="0" b="0"/>
            <wp:docPr id="10" name="Grafik 6" descr="figB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B4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2AF" w:rsidRPr="00B63086" w:rsidRDefault="006B5D4D" w:rsidP="00AE22A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t>Figure B5</w:t>
      </w:r>
      <w:r w:rsidR="0035248A" w:rsidRPr="00B6308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Diagnostic accuracy and prediction of survival by TAPSE</w:t>
      </w:r>
      <w:r w:rsidR="00AE22AF" w:rsidRPr="00B63086">
        <w:rPr>
          <w:rFonts w:ascii="Times New Roman" w:hAnsi="Times New Roman" w:cs="Times New Roman"/>
          <w:b/>
          <w:noProof/>
          <w:sz w:val="24"/>
          <w:szCs w:val="24"/>
          <w:lang w:eastAsia="de-DE"/>
        </w:rPr>
        <w:drawing>
          <wp:inline distT="0" distB="0" distL="0" distR="0">
            <wp:extent cx="5760720" cy="2825750"/>
            <wp:effectExtent l="19050" t="0" r="0" b="0"/>
            <wp:docPr id="11" name="Grafik 24682" descr="figB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B5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22AF" w:rsidRPr="00B63086" w:rsidRDefault="00B81751" w:rsidP="00AE22AF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t>Figure B6</w:t>
      </w:r>
      <w:r w:rsidR="0035248A" w:rsidRPr="00B6308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Diagnostic accuracy and prediction of survival by TASV</w:t>
      </w:r>
      <w:r w:rsidR="00AE22AF" w:rsidRPr="00B63086"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>
            <wp:extent cx="5760720" cy="2842895"/>
            <wp:effectExtent l="19050" t="0" r="0" b="0"/>
            <wp:docPr id="12" name="Grafik 24683" descr="figB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B6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478" w:rsidRPr="00B63086" w:rsidRDefault="002C755F" w:rsidP="00DA2ECC">
      <w:pPr>
        <w:rPr>
          <w:rFonts w:ascii="Times New Roman" w:hAnsi="Times New Roman" w:cs="Times New Roman"/>
          <w:b/>
          <w:lang w:val="en-US"/>
        </w:rPr>
      </w:pP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Figure B</w:t>
      </w:r>
      <w:r w:rsidR="00E441C4" w:rsidRPr="00B63086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="0035248A" w:rsidRPr="00B6308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Diagnostic accuracy and prediction of survival by Tei-Index (MPI RV)</w:t>
      </w:r>
      <w:r w:rsidR="00E11950" w:rsidRPr="00B63086">
        <w:rPr>
          <w:rFonts w:ascii="Times New Roman" w:hAnsi="Times New Roman" w:cs="Times New Roman"/>
          <w:b/>
          <w:noProof/>
          <w:sz w:val="24"/>
          <w:szCs w:val="24"/>
          <w:lang w:val="en-US" w:eastAsia="de-DE"/>
        </w:rPr>
        <w:t xml:space="preserve"> </w:t>
      </w:r>
      <w:r w:rsidR="00E11950" w:rsidRPr="00B63086"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>
            <wp:extent cx="5760720" cy="2842895"/>
            <wp:effectExtent l="19050" t="0" r="0" b="0"/>
            <wp:docPr id="24691" name="Grafik 24685" descr="figB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B7.tif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950" w:rsidRPr="00B63086" w:rsidRDefault="00E441C4" w:rsidP="00E441C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t>Figure B8</w:t>
      </w:r>
      <w:r w:rsidR="0035248A" w:rsidRPr="00B6308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Diagnostic accuracy and </w:t>
      </w:r>
      <w:r w:rsidR="00AE22AF" w:rsidRPr="00B63086">
        <w:rPr>
          <w:rFonts w:ascii="Times New Roman" w:hAnsi="Times New Roman" w:cs="Times New Roman"/>
          <w:b/>
          <w:sz w:val="24"/>
          <w:szCs w:val="24"/>
          <w:lang w:val="en-US"/>
        </w:rPr>
        <w:t>prediction of survival by dp/dt (</w:t>
      </w: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t>RV</w:t>
      </w:r>
      <w:r w:rsidR="00AE22AF" w:rsidRPr="00B63086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="00AE22AF" w:rsidRPr="00B63086">
        <w:rPr>
          <w:rFonts w:ascii="Times New Roman" w:hAnsi="Times New Roman" w:cs="Times New Roman"/>
          <w:b/>
          <w:noProof/>
          <w:sz w:val="24"/>
          <w:szCs w:val="24"/>
          <w:lang w:eastAsia="de-DE"/>
        </w:rPr>
        <w:drawing>
          <wp:inline distT="0" distB="0" distL="0" distR="0">
            <wp:extent cx="5760720" cy="2856865"/>
            <wp:effectExtent l="19050" t="0" r="0" b="0"/>
            <wp:docPr id="4" name="Grafik 3" descr="figB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B8.tif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478" w:rsidRPr="00B63086" w:rsidRDefault="00E441C4" w:rsidP="00DA2ECC">
      <w:pPr>
        <w:rPr>
          <w:rFonts w:ascii="Times New Roman" w:hAnsi="Times New Roman" w:cs="Times New Roman"/>
          <w:b/>
          <w:lang w:val="en-US"/>
        </w:rPr>
      </w:pP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t>Figure B9</w:t>
      </w:r>
      <w:r w:rsidR="0035248A" w:rsidRPr="00B63086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Diagnostic accuracy and prediction of survival by RV</w:t>
      </w:r>
      <w:r w:rsidR="00C838A8" w:rsidRPr="00B63086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t>2Dstrain</w:t>
      </w:r>
      <w:r w:rsidR="008766EE" w:rsidRPr="00B63086"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>
            <wp:extent cx="5760720" cy="2908935"/>
            <wp:effectExtent l="19050" t="0" r="0" b="0"/>
            <wp:docPr id="5" name="Grafik 4" descr="figB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B9.tif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039" w:rsidRPr="00B63086" w:rsidRDefault="00DC6602" w:rsidP="0011495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Figure </w:t>
      </w:r>
      <w:r w:rsidR="0035248A" w:rsidRPr="00B63086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35248A"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0. </w:t>
      </w: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Diagnostic accuracy and prediction of survival by </w:t>
      </w:r>
      <w:r w:rsidR="007571AE">
        <w:rPr>
          <w:rFonts w:ascii="Times New Roman" w:hAnsi="Times New Roman" w:cs="Times New Roman"/>
          <w:b/>
          <w:noProof/>
          <w:sz w:val="24"/>
          <w:szCs w:val="24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4582" o:spid="_x0000_s1026" type="#_x0000_t202" style="position:absolute;margin-left:-346.45pt;margin-top:113.75pt;width:99.15pt;height:76.75pt;z-index:2517022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" filled="f" stroked="f" strokeweight=".5pt">
            <v:path arrowok="t"/>
            <v:textbox style="mso-next-textbox:#Textfeld 24582">
              <w:txbxContent>
                <w:p w:rsidR="00CD4670" w:rsidRPr="00737A63" w:rsidRDefault="00CD4670" w:rsidP="00114950">
                  <w:pPr>
                    <w:spacing w:line="240" w:lineRule="auto"/>
                    <w:rPr>
                      <w:b/>
                      <w:lang w:val="es-ES"/>
                    </w:rPr>
                  </w:pPr>
                  <w:r w:rsidRPr="00737A63">
                    <w:rPr>
                      <w:b/>
                      <w:lang w:val="es-ES"/>
                    </w:rPr>
                    <w:t>AUC= 0,85                 95%CI= 0,76-0,95                        p&lt; 0,001                                c/o≤ 0,31                    SE= 0,05</w:t>
                  </w:r>
                </w:p>
                <w:p w:rsidR="00CD4670" w:rsidRPr="00737A63" w:rsidRDefault="00CD4670" w:rsidP="00114950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801039" w:rsidRPr="00B63086">
        <w:rPr>
          <w:rFonts w:ascii="Times New Roman" w:hAnsi="Times New Roman" w:cs="Times New Roman"/>
          <w:b/>
          <w:sz w:val="24"/>
          <w:szCs w:val="24"/>
          <w:lang w:val="en-US"/>
        </w:rPr>
        <w:t>LV-EF</w:t>
      </w:r>
      <w:r w:rsidR="00801039" w:rsidRPr="00B63086">
        <w:rPr>
          <w:rFonts w:ascii="Times New Roman" w:hAnsi="Times New Roman" w:cs="Times New Roman"/>
          <w:b/>
          <w:noProof/>
          <w:sz w:val="24"/>
          <w:szCs w:val="24"/>
          <w:lang w:eastAsia="de-DE"/>
        </w:rPr>
        <w:drawing>
          <wp:inline distT="0" distB="0" distL="0" distR="0">
            <wp:extent cx="5760720" cy="2828290"/>
            <wp:effectExtent l="19050" t="0" r="0" b="0"/>
            <wp:docPr id="24694" name="Grafik 24693" descr="figB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B10.t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61D" w:rsidRPr="00B63086" w:rsidRDefault="0080103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B11. Diagnostic accuracy and prediction of survival by </w:t>
      </w:r>
      <w:r w:rsidR="007571AE">
        <w:rPr>
          <w:rFonts w:ascii="Times New Roman" w:hAnsi="Times New Roman" w:cs="Times New Roman"/>
          <w:b/>
          <w:noProof/>
          <w:sz w:val="24"/>
          <w:szCs w:val="24"/>
          <w:lang w:eastAsia="de-DE"/>
        </w:rPr>
        <w:pict>
          <v:shape id="_x0000_s1027" type="#_x0000_t202" style="position:absolute;margin-left:-346.45pt;margin-top:113.75pt;width:99.15pt;height:76.75pt;z-index:2517135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" filled="f" stroked="f" strokeweight=".5pt">
            <v:path arrowok="t"/>
            <v:textbox style="mso-next-textbox:#_x0000_s1027">
              <w:txbxContent>
                <w:p w:rsidR="00CD4670" w:rsidRPr="00737A63" w:rsidRDefault="00CD4670" w:rsidP="00801039">
                  <w:pPr>
                    <w:spacing w:line="240" w:lineRule="auto"/>
                    <w:rPr>
                      <w:b/>
                      <w:lang w:val="es-ES"/>
                    </w:rPr>
                  </w:pPr>
                  <w:r w:rsidRPr="00737A63">
                    <w:rPr>
                      <w:b/>
                      <w:lang w:val="es-ES"/>
                    </w:rPr>
                    <w:t>AUC= 0,85                 95%CI= 0,76-0,95                        p&lt; 0,001                                c/o≤ 0,31                    SE= 0,05</w:t>
                  </w:r>
                </w:p>
                <w:p w:rsidR="00CD4670" w:rsidRPr="00737A63" w:rsidRDefault="00CD4670" w:rsidP="00801039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t>NTproBNP</w:t>
      </w:r>
      <w:r w:rsidR="0044761D" w:rsidRPr="00B63086">
        <w:rPr>
          <w:rFonts w:ascii="Times New Roman" w:hAnsi="Times New Roman" w:cs="Times New Roman"/>
          <w:b/>
          <w:noProof/>
          <w:sz w:val="24"/>
          <w:szCs w:val="24"/>
          <w:lang w:eastAsia="de-DE"/>
        </w:rPr>
        <w:drawing>
          <wp:inline distT="0" distB="0" distL="0" distR="0">
            <wp:extent cx="5760720" cy="2842895"/>
            <wp:effectExtent l="19050" t="0" r="0" b="0"/>
            <wp:docPr id="2" name="Grafik 1" descr="figB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B11.t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FCC" w:rsidRDefault="0080103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B12. Diagnostic accuracy and prediction of survival by </w:t>
      </w:r>
      <w:r w:rsidR="007571AE">
        <w:rPr>
          <w:rFonts w:ascii="Times New Roman" w:hAnsi="Times New Roman" w:cs="Times New Roman"/>
          <w:b/>
          <w:noProof/>
          <w:sz w:val="24"/>
          <w:szCs w:val="24"/>
          <w:lang w:eastAsia="de-DE"/>
        </w:rPr>
        <w:pict>
          <v:shape id="_x0000_s1028" type="#_x0000_t202" style="position:absolute;margin-left:-346.45pt;margin-top:113.75pt;width:99.15pt;height:76.75pt;z-index:2517155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" filled="f" stroked="f" strokeweight=".5pt">
            <v:path arrowok="t"/>
            <v:textbox style="mso-next-textbox:#_x0000_s1028">
              <w:txbxContent>
                <w:p w:rsidR="00CD4670" w:rsidRPr="00737A63" w:rsidRDefault="00CD4670" w:rsidP="00801039">
                  <w:pPr>
                    <w:spacing w:line="240" w:lineRule="auto"/>
                    <w:rPr>
                      <w:b/>
                      <w:lang w:val="es-ES"/>
                    </w:rPr>
                  </w:pPr>
                  <w:r w:rsidRPr="00737A63">
                    <w:rPr>
                      <w:b/>
                      <w:lang w:val="es-ES"/>
                    </w:rPr>
                    <w:t>AUC= 0,85                 95%CI= 0,76-0,95                        p&lt; 0,001                                c/o≤ 0,31                    SE= 0,05</w:t>
                  </w:r>
                </w:p>
                <w:p w:rsidR="00CD4670" w:rsidRPr="00737A63" w:rsidRDefault="00CD4670" w:rsidP="00801039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proofErr w:type="spellStart"/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t>cTnT</w:t>
      </w:r>
      <w:proofErr w:type="spellEnd"/>
      <w:r w:rsidR="0044761D" w:rsidRPr="00B63086">
        <w:rPr>
          <w:rFonts w:ascii="Times New Roman" w:hAnsi="Times New Roman" w:cs="Times New Roman"/>
          <w:b/>
          <w:noProof/>
          <w:lang w:eastAsia="de-DE"/>
        </w:rPr>
        <w:drawing>
          <wp:inline distT="0" distB="0" distL="0" distR="0">
            <wp:extent cx="5760720" cy="2877185"/>
            <wp:effectExtent l="19050" t="0" r="0" b="0"/>
            <wp:docPr id="1" name="Grafik 0" descr="figB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B12.tif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0AD" w:rsidRPr="00BE2F3A" w:rsidRDefault="006760AD" w:rsidP="006760AD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E2F3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Figure C. RV-MMI in context to time and possible course of disease.</w:t>
      </w:r>
      <w:r w:rsidRPr="00BE2F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760AD" w:rsidRPr="00B63086" w:rsidRDefault="006760AD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760AD" w:rsidRDefault="006760AD" w:rsidP="005507DF">
      <w:pPr>
        <w:ind w:right="-142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63086">
        <w:rPr>
          <w:rFonts w:ascii="Times New Roman" w:hAnsi="Times New Roman" w:cs="Times New Roman"/>
          <w:b/>
          <w:noProof/>
          <w:sz w:val="24"/>
          <w:szCs w:val="24"/>
          <w:lang w:eastAsia="de-DE"/>
        </w:rPr>
        <w:drawing>
          <wp:inline distT="0" distB="0" distL="0" distR="0">
            <wp:extent cx="5314662" cy="2756549"/>
            <wp:effectExtent l="19050" t="0" r="288" b="0"/>
            <wp:docPr id="6" name="Grafik 18" descr="fig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5.t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083" cy="275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0AD" w:rsidRDefault="006760A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8541B0" w:rsidRPr="00B63086" w:rsidRDefault="006444BC" w:rsidP="005507DF">
      <w:pPr>
        <w:ind w:right="-142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Table </w:t>
      </w:r>
      <w:r w:rsidR="006F66FD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B55CFC"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- </w:t>
      </w:r>
      <w:proofErr w:type="spellStart"/>
      <w:r w:rsidR="00B32C82" w:rsidRPr="00B63086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="008541B0" w:rsidRPr="00B63086">
        <w:rPr>
          <w:rFonts w:ascii="Times New Roman" w:hAnsi="Times New Roman" w:cs="Times New Roman"/>
          <w:b/>
          <w:sz w:val="24"/>
          <w:szCs w:val="24"/>
          <w:lang w:val="en-US"/>
        </w:rPr>
        <w:t>nivariate</w:t>
      </w:r>
      <w:proofErr w:type="spellEnd"/>
      <w:r w:rsidR="008541B0"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survival analysis by </w:t>
      </w:r>
      <w:r w:rsidR="008541B0" w:rsidRPr="00B63086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Cox proportional </w:t>
      </w:r>
      <w:r w:rsidR="008541B0" w:rsidRPr="00B63086">
        <w:rPr>
          <w:rFonts w:ascii="Times New Roman" w:hAnsi="Times New Roman" w:cs="Times New Roman"/>
          <w:b/>
          <w:sz w:val="24"/>
          <w:szCs w:val="24"/>
          <w:lang w:val="en-US"/>
        </w:rPr>
        <w:t>regression</w:t>
      </w: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with steadily inclusion of measured parameters for all patients (n=65)</w:t>
      </w:r>
    </w:p>
    <w:tbl>
      <w:tblPr>
        <w:tblW w:w="11392" w:type="dxa"/>
        <w:tblInd w:w="-835" w:type="dxa"/>
        <w:tblCellMar>
          <w:left w:w="0" w:type="dxa"/>
          <w:right w:w="0" w:type="dxa"/>
        </w:tblCellMar>
        <w:tblLook w:val="04A0"/>
      </w:tblPr>
      <w:tblGrid>
        <w:gridCol w:w="4098"/>
        <w:gridCol w:w="20"/>
        <w:gridCol w:w="32"/>
        <w:gridCol w:w="871"/>
        <w:gridCol w:w="32"/>
        <w:gridCol w:w="99"/>
        <w:gridCol w:w="32"/>
        <w:gridCol w:w="1437"/>
        <w:gridCol w:w="32"/>
        <w:gridCol w:w="1063"/>
        <w:gridCol w:w="778"/>
        <w:gridCol w:w="32"/>
        <w:gridCol w:w="1818"/>
        <w:gridCol w:w="32"/>
        <w:gridCol w:w="984"/>
        <w:gridCol w:w="32"/>
      </w:tblGrid>
      <w:tr w:rsidR="008541B0" w:rsidRPr="00B63086" w:rsidTr="0009710D">
        <w:trPr>
          <w:gridAfter w:val="1"/>
          <w:wAfter w:w="32" w:type="dxa"/>
          <w:trHeight w:val="188"/>
        </w:trPr>
        <w:tc>
          <w:tcPr>
            <w:tcW w:w="4098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8541B0" w:rsidRPr="00B63086" w:rsidRDefault="008541B0" w:rsidP="0009710D">
            <w:pPr>
              <w:spacing w:before="240"/>
              <w:ind w:firstLine="28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Parameter</w:t>
            </w:r>
          </w:p>
        </w:tc>
        <w:tc>
          <w:tcPr>
            <w:tcW w:w="20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541B0" w:rsidRPr="00B63086" w:rsidRDefault="008541B0" w:rsidP="0009710D">
            <w:pPr>
              <w:spacing w:before="24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:rsidR="008541B0" w:rsidRPr="00B63086" w:rsidRDefault="008541B0" w:rsidP="0009710D">
            <w:pPr>
              <w:spacing w:before="24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541B0" w:rsidRPr="00B63086" w:rsidRDefault="008541B0" w:rsidP="0009710D">
            <w:pPr>
              <w:spacing w:before="24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8541B0" w:rsidRPr="00B63086" w:rsidRDefault="008540EB" w:rsidP="0009710D">
            <w:pPr>
              <w:spacing w:before="24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HR</w:t>
            </w:r>
          </w:p>
        </w:tc>
        <w:tc>
          <w:tcPr>
            <w:tcW w:w="1873" w:type="dxa"/>
            <w:gridSpan w:val="3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541B0" w:rsidRPr="00B63086" w:rsidRDefault="008541B0" w:rsidP="0009710D">
            <w:pPr>
              <w:spacing w:before="24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95% CI</w:t>
            </w:r>
          </w:p>
        </w:tc>
        <w:tc>
          <w:tcPr>
            <w:tcW w:w="1850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8541B0" w:rsidRPr="00B63086" w:rsidRDefault="008541B0" w:rsidP="0009710D">
            <w:pPr>
              <w:spacing w:before="24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  <w:t>χ</w:t>
            </w:r>
            <w:r w:rsidRPr="00B63086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016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541B0" w:rsidRPr="00B63086" w:rsidRDefault="008541B0" w:rsidP="0009710D">
            <w:pPr>
              <w:spacing w:before="24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541B0" w:rsidRPr="00B63086" w:rsidTr="0009710D">
        <w:trPr>
          <w:trHeight w:val="188"/>
        </w:trPr>
        <w:tc>
          <w:tcPr>
            <w:tcW w:w="4098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8541B0" w:rsidRPr="00B63086" w:rsidRDefault="008541B0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</w:t>
            </w:r>
            <w:r w:rsidR="00DA1274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y</w:t>
            </w:r>
          </w:p>
        </w:tc>
        <w:tc>
          <w:tcPr>
            <w:tcW w:w="52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8541B0" w:rsidRPr="00B63086" w:rsidRDefault="008541B0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top w:val="single" w:sz="4" w:space="0" w:color="auto"/>
              <w:left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8541B0" w:rsidRPr="00B63086" w:rsidRDefault="008541B0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8541B0" w:rsidRPr="00B63086" w:rsidRDefault="008541B0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8541B0" w:rsidRPr="00B63086" w:rsidRDefault="00333BCE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541B0" w:rsidRPr="00B63086" w:rsidRDefault="00333BCE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0.97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8541B0" w:rsidRPr="00B63086" w:rsidRDefault="00333BCE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1.04</w:t>
            </w:r>
          </w:p>
        </w:tc>
        <w:tc>
          <w:tcPr>
            <w:tcW w:w="1850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8541B0" w:rsidRPr="00B63086" w:rsidRDefault="008541B0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6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541B0" w:rsidRPr="00B63086" w:rsidRDefault="008541B0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8541B0" w:rsidRPr="00B63086" w:rsidTr="0009710D">
        <w:trPr>
          <w:trHeight w:val="188"/>
        </w:trPr>
        <w:tc>
          <w:tcPr>
            <w:tcW w:w="4098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8541B0" w:rsidRPr="00B63086" w:rsidRDefault="008541B0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Sex</w:t>
            </w:r>
            <w:r w:rsidR="001657E1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female</w:t>
            </w:r>
          </w:p>
        </w:tc>
        <w:tc>
          <w:tcPr>
            <w:tcW w:w="52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8541B0" w:rsidRPr="00B63086" w:rsidRDefault="008541B0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8541B0" w:rsidRPr="00B63086" w:rsidRDefault="008541B0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8541B0" w:rsidRPr="00B63086" w:rsidRDefault="008541B0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8541B0" w:rsidRPr="00B63086" w:rsidRDefault="001657E1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0.37</w:t>
            </w:r>
            <w:r w:rsidR="008541B0"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8541B0" w:rsidRPr="00B63086" w:rsidRDefault="001657E1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0.14</w:t>
            </w:r>
          </w:p>
        </w:tc>
        <w:tc>
          <w:tcPr>
            <w:tcW w:w="81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8541B0" w:rsidRPr="00B63086" w:rsidRDefault="001657E1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</w:p>
        </w:tc>
        <w:tc>
          <w:tcPr>
            <w:tcW w:w="185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8541B0" w:rsidRPr="00B63086" w:rsidRDefault="001657E1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4.1</w:t>
            </w: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</w:t>
            </w:r>
          </w:p>
        </w:tc>
        <w:tc>
          <w:tcPr>
            <w:tcW w:w="1016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8541B0" w:rsidRPr="00B63086" w:rsidRDefault="008541B0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BMI, kg/m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52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0.98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0.89</w:t>
            </w:r>
          </w:p>
        </w:tc>
        <w:tc>
          <w:tcPr>
            <w:tcW w:w="81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1.09</w:t>
            </w:r>
          </w:p>
        </w:tc>
        <w:tc>
          <w:tcPr>
            <w:tcW w:w="185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6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BSA, m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52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2.74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0.27</w:t>
            </w:r>
          </w:p>
        </w:tc>
        <w:tc>
          <w:tcPr>
            <w:tcW w:w="81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27.8</w:t>
            </w:r>
          </w:p>
        </w:tc>
        <w:tc>
          <w:tcPr>
            <w:tcW w:w="185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6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Heart rate, /min</w:t>
            </w:r>
          </w:p>
        </w:tc>
        <w:tc>
          <w:tcPr>
            <w:tcW w:w="52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4.3</w:t>
            </w: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1.5</w:t>
            </w:r>
          </w:p>
        </w:tc>
        <w:tc>
          <w:tcPr>
            <w:tcW w:w="81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12.4</w:t>
            </w:r>
          </w:p>
        </w:tc>
        <w:tc>
          <w:tcPr>
            <w:tcW w:w="185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8.6</w:t>
            </w: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1016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Hemoglobine, g/dL</w:t>
            </w:r>
          </w:p>
        </w:tc>
        <w:tc>
          <w:tcPr>
            <w:tcW w:w="52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0.99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0.93</w:t>
            </w:r>
          </w:p>
        </w:tc>
        <w:tc>
          <w:tcPr>
            <w:tcW w:w="81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1.05</w:t>
            </w:r>
          </w:p>
        </w:tc>
        <w:tc>
          <w:tcPr>
            <w:tcW w:w="185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6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WHO FC</w:t>
            </w:r>
          </w:p>
        </w:tc>
        <w:tc>
          <w:tcPr>
            <w:tcW w:w="52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1.60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0.83</w:t>
            </w:r>
          </w:p>
        </w:tc>
        <w:tc>
          <w:tcPr>
            <w:tcW w:w="81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3.08</w:t>
            </w:r>
          </w:p>
        </w:tc>
        <w:tc>
          <w:tcPr>
            <w:tcW w:w="185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6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4D75E1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E81EAD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MW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="00E81EAD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m</w:t>
            </w:r>
          </w:p>
        </w:tc>
        <w:tc>
          <w:tcPr>
            <w:tcW w:w="52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0.99</w:t>
            </w:r>
          </w:p>
        </w:tc>
        <w:tc>
          <w:tcPr>
            <w:tcW w:w="81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</w:p>
        </w:tc>
        <w:tc>
          <w:tcPr>
            <w:tcW w:w="185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6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A7185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NTproBNP, </w:t>
            </w:r>
            <w:r w:rsidR="00303DB6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g/</w:t>
            </w:r>
            <w:r w:rsidR="00E81EAD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  </w:t>
            </w:r>
          </w:p>
        </w:tc>
        <w:tc>
          <w:tcPr>
            <w:tcW w:w="52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8D35EE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</w:t>
            </w:r>
            <w:r w:rsidR="00727033"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8D35EE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</w:t>
            </w:r>
            <w:r w:rsidR="00727033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1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8D35EE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  <w:r w:rsidR="00727033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85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8D35EE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8.8</w:t>
            </w: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1016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cTnT, ng/L</w:t>
            </w:r>
          </w:p>
        </w:tc>
        <w:tc>
          <w:tcPr>
            <w:tcW w:w="52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5A540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1.01</w:t>
            </w: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  <w:r w:rsidR="005A540C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81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5A540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1.01</w:t>
            </w:r>
          </w:p>
        </w:tc>
        <w:tc>
          <w:tcPr>
            <w:tcW w:w="185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5A540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11.4</w:t>
            </w:r>
            <w:r w:rsidR="00E81EAD"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1016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LV-EF</w:t>
            </w:r>
            <w:r w:rsidR="00391C76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%</w:t>
            </w:r>
          </w:p>
        </w:tc>
        <w:tc>
          <w:tcPr>
            <w:tcW w:w="52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533328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1.1</w:t>
            </w:r>
            <w:r w:rsidR="00E81EAD"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  <w:r w:rsidR="00533328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</w:t>
            </w:r>
          </w:p>
        </w:tc>
        <w:tc>
          <w:tcPr>
            <w:tcW w:w="81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533328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1.24</w:t>
            </w:r>
          </w:p>
        </w:tc>
        <w:tc>
          <w:tcPr>
            <w:tcW w:w="185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533328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8.4</w:t>
            </w:r>
            <w:r w:rsidR="00E81EAD"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1016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781962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IVC</w:t>
            </w:r>
            <w:r w:rsidR="00E81EAD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diameter, mm</w:t>
            </w:r>
          </w:p>
        </w:tc>
        <w:tc>
          <w:tcPr>
            <w:tcW w:w="52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dxa"/>
            <w:gridSpan w:val="2"/>
            <w:tcBorders>
              <w:left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1.05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0.95</w:t>
            </w:r>
          </w:p>
        </w:tc>
        <w:tc>
          <w:tcPr>
            <w:tcW w:w="81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1.17</w:t>
            </w:r>
          </w:p>
        </w:tc>
        <w:tc>
          <w:tcPr>
            <w:tcW w:w="185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6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781962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IVC</w:t>
            </w:r>
            <w:r w:rsidR="00E81EAD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collapsibility, </w:t>
            </w:r>
            <w:r w:rsidR="007276B4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&lt;50% </w:t>
            </w:r>
          </w:p>
        </w:tc>
        <w:tc>
          <w:tcPr>
            <w:tcW w:w="52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dxa"/>
            <w:gridSpan w:val="2"/>
            <w:tcBorders>
              <w:left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1.49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0.55</w:t>
            </w:r>
          </w:p>
        </w:tc>
        <w:tc>
          <w:tcPr>
            <w:tcW w:w="81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4.00</w:t>
            </w:r>
          </w:p>
        </w:tc>
        <w:tc>
          <w:tcPr>
            <w:tcW w:w="185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6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RA-ESA, cm</w:t>
            </w:r>
            <w:r w:rsidR="004C28E2"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52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dxa"/>
            <w:gridSpan w:val="2"/>
            <w:tcBorders>
              <w:left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1.08**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1.03</w:t>
            </w:r>
          </w:p>
        </w:tc>
        <w:tc>
          <w:tcPr>
            <w:tcW w:w="81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1.14</w:t>
            </w:r>
          </w:p>
        </w:tc>
        <w:tc>
          <w:tcPr>
            <w:tcW w:w="185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8.9</w:t>
            </w: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1016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RA-ESA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BSA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cm</w:t>
            </w:r>
            <w:r w:rsidR="004C28E2"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/m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52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3" w:type="dxa"/>
            <w:gridSpan w:val="2"/>
            <w:tcBorders>
              <w:left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AF2CE8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1.17</w:t>
            </w:r>
            <w:r w:rsidR="00E81EAD"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</w:t>
            </w: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AF2CE8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1.05</w:t>
            </w:r>
          </w:p>
        </w:tc>
        <w:tc>
          <w:tcPr>
            <w:tcW w:w="81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AF2CE8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1.31</w:t>
            </w:r>
          </w:p>
        </w:tc>
        <w:tc>
          <w:tcPr>
            <w:tcW w:w="185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AF2CE8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8.8</w:t>
            </w: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</w:t>
            </w:r>
            <w:r w:rsidR="00E81EAD"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</w:t>
            </w:r>
          </w:p>
        </w:tc>
        <w:tc>
          <w:tcPr>
            <w:tcW w:w="1016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RV-EDD, mm</w:t>
            </w:r>
          </w:p>
        </w:tc>
        <w:tc>
          <w:tcPr>
            <w:tcW w:w="5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1.06**</w:t>
            </w:r>
          </w:p>
        </w:tc>
        <w:tc>
          <w:tcPr>
            <w:tcW w:w="1063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1.02</w:t>
            </w:r>
          </w:p>
        </w:tc>
        <w:tc>
          <w:tcPr>
            <w:tcW w:w="81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1.10</w:t>
            </w:r>
          </w:p>
        </w:tc>
        <w:tc>
          <w:tcPr>
            <w:tcW w:w="185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7.1</w:t>
            </w: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1016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RV-ESA, cm2</w:t>
            </w:r>
          </w:p>
        </w:tc>
        <w:tc>
          <w:tcPr>
            <w:tcW w:w="5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1.03</w:t>
            </w: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</w:t>
            </w:r>
          </w:p>
        </w:tc>
        <w:tc>
          <w:tcPr>
            <w:tcW w:w="1063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1.01</w:t>
            </w:r>
          </w:p>
        </w:tc>
        <w:tc>
          <w:tcPr>
            <w:tcW w:w="81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1.06</w:t>
            </w:r>
          </w:p>
        </w:tc>
        <w:tc>
          <w:tcPr>
            <w:tcW w:w="185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7.5</w:t>
            </w: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</w:t>
            </w:r>
            <w:r w:rsidR="00321D35"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</w:t>
            </w:r>
          </w:p>
        </w:tc>
        <w:tc>
          <w:tcPr>
            <w:tcW w:w="1016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RV-EDA, cm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5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321D35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1.03</w:t>
            </w: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</w:t>
            </w:r>
          </w:p>
        </w:tc>
        <w:tc>
          <w:tcPr>
            <w:tcW w:w="1063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321D35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1.01</w:t>
            </w:r>
          </w:p>
        </w:tc>
        <w:tc>
          <w:tcPr>
            <w:tcW w:w="81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321D35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1.06</w:t>
            </w:r>
          </w:p>
        </w:tc>
        <w:tc>
          <w:tcPr>
            <w:tcW w:w="185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321D35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7.1</w:t>
            </w: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10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F8125B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TAPSE, m</w:t>
            </w:r>
            <w:r w:rsidR="00E81EAD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5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  <w:r w:rsidR="00AE38E6"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.86</w:t>
            </w: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</w:t>
            </w:r>
          </w:p>
        </w:tc>
        <w:tc>
          <w:tcPr>
            <w:tcW w:w="1063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AE38E6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</w:t>
            </w:r>
          </w:p>
        </w:tc>
        <w:tc>
          <w:tcPr>
            <w:tcW w:w="81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AE38E6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97</w:t>
            </w:r>
          </w:p>
        </w:tc>
        <w:tc>
          <w:tcPr>
            <w:tcW w:w="185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6.</w:t>
            </w:r>
            <w:r w:rsidR="00321D35"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</w:t>
            </w:r>
          </w:p>
        </w:tc>
        <w:tc>
          <w:tcPr>
            <w:tcW w:w="10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RV-FAC, %</w:t>
            </w:r>
          </w:p>
        </w:tc>
        <w:tc>
          <w:tcPr>
            <w:tcW w:w="5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0.97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3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0.93</w:t>
            </w:r>
          </w:p>
        </w:tc>
        <w:tc>
          <w:tcPr>
            <w:tcW w:w="81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1.02</w:t>
            </w:r>
          </w:p>
        </w:tc>
        <w:tc>
          <w:tcPr>
            <w:tcW w:w="185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RV-ASI, %</w:t>
            </w:r>
          </w:p>
        </w:tc>
        <w:tc>
          <w:tcPr>
            <w:tcW w:w="5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0.96</w:t>
            </w:r>
          </w:p>
        </w:tc>
        <w:tc>
          <w:tcPr>
            <w:tcW w:w="1063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0.92</w:t>
            </w:r>
          </w:p>
        </w:tc>
        <w:tc>
          <w:tcPr>
            <w:tcW w:w="81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0.99</w:t>
            </w:r>
          </w:p>
        </w:tc>
        <w:tc>
          <w:tcPr>
            <w:tcW w:w="185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5.7</w:t>
            </w: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</w:t>
            </w:r>
          </w:p>
        </w:tc>
        <w:tc>
          <w:tcPr>
            <w:tcW w:w="10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LV-EI</w:t>
            </w:r>
          </w:p>
        </w:tc>
        <w:tc>
          <w:tcPr>
            <w:tcW w:w="5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7378C7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1.22</w:t>
            </w:r>
            <w:r w:rsidR="00321D35"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</w:t>
            </w:r>
            <w:r w:rsidR="00E81EAD"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1063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7378C7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1.09</w:t>
            </w:r>
          </w:p>
        </w:tc>
        <w:tc>
          <w:tcPr>
            <w:tcW w:w="81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7378C7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1.37</w:t>
            </w:r>
          </w:p>
        </w:tc>
        <w:tc>
          <w:tcPr>
            <w:tcW w:w="185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321D35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14.6</w:t>
            </w:r>
            <w:r w:rsidR="00E81EAD"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**</w:t>
            </w: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</w:t>
            </w:r>
          </w:p>
        </w:tc>
        <w:tc>
          <w:tcPr>
            <w:tcW w:w="10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TR, severe </w:t>
            </w:r>
          </w:p>
        </w:tc>
        <w:tc>
          <w:tcPr>
            <w:tcW w:w="5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1.11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3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0.29</w:t>
            </w:r>
          </w:p>
        </w:tc>
        <w:tc>
          <w:tcPr>
            <w:tcW w:w="81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4.22</w:t>
            </w:r>
          </w:p>
        </w:tc>
        <w:tc>
          <w:tcPr>
            <w:tcW w:w="185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TR</w:t>
            </w:r>
            <w:r w:rsidR="008540EB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late systol</w:t>
            </w:r>
            <w:r w:rsidR="008540EB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ic peak velocity</w:t>
            </w:r>
          </w:p>
        </w:tc>
        <w:tc>
          <w:tcPr>
            <w:tcW w:w="5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1.14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3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0.24</w:t>
            </w:r>
          </w:p>
        </w:tc>
        <w:tc>
          <w:tcPr>
            <w:tcW w:w="81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5.31</w:t>
            </w:r>
          </w:p>
        </w:tc>
        <w:tc>
          <w:tcPr>
            <w:tcW w:w="185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dt to peak systole, ms</w:t>
            </w:r>
          </w:p>
        </w:tc>
        <w:tc>
          <w:tcPr>
            <w:tcW w:w="5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3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0.99</w:t>
            </w:r>
          </w:p>
        </w:tc>
        <w:tc>
          <w:tcPr>
            <w:tcW w:w="81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</w:p>
        </w:tc>
        <w:tc>
          <w:tcPr>
            <w:tcW w:w="185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dt to peak (corr HF), ms</w:t>
            </w:r>
          </w:p>
        </w:tc>
        <w:tc>
          <w:tcPr>
            <w:tcW w:w="5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3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</w:p>
        </w:tc>
        <w:tc>
          <w:tcPr>
            <w:tcW w:w="81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1.01</w:t>
            </w:r>
          </w:p>
        </w:tc>
        <w:tc>
          <w:tcPr>
            <w:tcW w:w="185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dt systole, ms</w:t>
            </w:r>
          </w:p>
        </w:tc>
        <w:tc>
          <w:tcPr>
            <w:tcW w:w="5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0.99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3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0.98</w:t>
            </w:r>
          </w:p>
        </w:tc>
        <w:tc>
          <w:tcPr>
            <w:tcW w:w="81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</w:p>
        </w:tc>
        <w:tc>
          <w:tcPr>
            <w:tcW w:w="185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dt systole (corr HF), ms</w:t>
            </w:r>
          </w:p>
        </w:tc>
        <w:tc>
          <w:tcPr>
            <w:tcW w:w="5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0.99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3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0.99</w:t>
            </w:r>
          </w:p>
        </w:tc>
        <w:tc>
          <w:tcPr>
            <w:tcW w:w="81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1.01</w:t>
            </w:r>
          </w:p>
        </w:tc>
        <w:tc>
          <w:tcPr>
            <w:tcW w:w="185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 mean acceleration, m/s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5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1.07</w:t>
            </w:r>
          </w:p>
        </w:tc>
        <w:tc>
          <w:tcPr>
            <w:tcW w:w="1063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0.98</w:t>
            </w:r>
          </w:p>
        </w:tc>
        <w:tc>
          <w:tcPr>
            <w:tcW w:w="81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1.17</w:t>
            </w:r>
          </w:p>
        </w:tc>
        <w:tc>
          <w:tcPr>
            <w:tcW w:w="185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dt1 (accel 4&gt;36 mm Hg), ms</w:t>
            </w:r>
          </w:p>
        </w:tc>
        <w:tc>
          <w:tcPr>
            <w:tcW w:w="5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3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0.99</w:t>
            </w:r>
          </w:p>
        </w:tc>
        <w:tc>
          <w:tcPr>
            <w:tcW w:w="81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</w:p>
        </w:tc>
        <w:tc>
          <w:tcPr>
            <w:tcW w:w="185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dt2 (accel 4&gt;16 mm Hg) , ms</w:t>
            </w:r>
          </w:p>
        </w:tc>
        <w:tc>
          <w:tcPr>
            <w:tcW w:w="5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3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0.97</w:t>
            </w:r>
          </w:p>
        </w:tc>
        <w:tc>
          <w:tcPr>
            <w:tcW w:w="81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1.04</w:t>
            </w:r>
          </w:p>
        </w:tc>
        <w:tc>
          <w:tcPr>
            <w:tcW w:w="185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dt3 (accel 2&gt;16 mm Hg) , ms</w:t>
            </w:r>
          </w:p>
        </w:tc>
        <w:tc>
          <w:tcPr>
            <w:tcW w:w="5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1.01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3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0.98</w:t>
            </w:r>
          </w:p>
        </w:tc>
        <w:tc>
          <w:tcPr>
            <w:tcW w:w="81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1.03</w:t>
            </w:r>
          </w:p>
        </w:tc>
        <w:tc>
          <w:tcPr>
            <w:tcW w:w="185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</w:rPr>
              <w:t>dt1/dp, ms / mm Hg</w:t>
            </w:r>
          </w:p>
        </w:tc>
        <w:tc>
          <w:tcPr>
            <w:tcW w:w="5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3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</w:p>
        </w:tc>
        <w:tc>
          <w:tcPr>
            <w:tcW w:w="81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</w:p>
        </w:tc>
        <w:tc>
          <w:tcPr>
            <w:tcW w:w="185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</w:rPr>
              <w:t>dt2/dp, ms / mm Hg</w:t>
            </w:r>
          </w:p>
        </w:tc>
        <w:tc>
          <w:tcPr>
            <w:tcW w:w="5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3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</w:p>
        </w:tc>
        <w:tc>
          <w:tcPr>
            <w:tcW w:w="81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</w:p>
        </w:tc>
        <w:tc>
          <w:tcPr>
            <w:tcW w:w="185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</w:rPr>
              <w:t>dt3/dp, ms / mm Hg</w:t>
            </w:r>
          </w:p>
        </w:tc>
        <w:tc>
          <w:tcPr>
            <w:tcW w:w="5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3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</w:p>
        </w:tc>
        <w:tc>
          <w:tcPr>
            <w:tcW w:w="81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</w:p>
        </w:tc>
        <w:tc>
          <w:tcPr>
            <w:tcW w:w="185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4D75E1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RV-m</w:t>
            </w:r>
            <w:r w:rsidR="008540EB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PG, mm Hg</w:t>
            </w:r>
          </w:p>
        </w:tc>
        <w:tc>
          <w:tcPr>
            <w:tcW w:w="5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0.99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3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0.96</w:t>
            </w:r>
          </w:p>
        </w:tc>
        <w:tc>
          <w:tcPr>
            <w:tcW w:w="81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1.02</w:t>
            </w:r>
          </w:p>
        </w:tc>
        <w:tc>
          <w:tcPr>
            <w:tcW w:w="185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4D75E1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RV-s</w:t>
            </w:r>
            <w:r w:rsidR="00984A6D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PG</w:t>
            </w:r>
            <w:r w:rsidR="008540EB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mm Hg</w:t>
            </w:r>
          </w:p>
        </w:tc>
        <w:tc>
          <w:tcPr>
            <w:tcW w:w="5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0.99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3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0.98</w:t>
            </w:r>
          </w:p>
        </w:tc>
        <w:tc>
          <w:tcPr>
            <w:tcW w:w="81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1.01</w:t>
            </w:r>
          </w:p>
        </w:tc>
        <w:tc>
          <w:tcPr>
            <w:tcW w:w="185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RAP</w:t>
            </w:r>
            <w:r w:rsidR="008540EB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mm Hg</w:t>
            </w:r>
          </w:p>
        </w:tc>
        <w:tc>
          <w:tcPr>
            <w:tcW w:w="5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C22CB7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1.07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3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C22CB7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0.99</w:t>
            </w:r>
          </w:p>
        </w:tc>
        <w:tc>
          <w:tcPr>
            <w:tcW w:w="81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C22CB7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1.16</w:t>
            </w:r>
          </w:p>
        </w:tc>
        <w:tc>
          <w:tcPr>
            <w:tcW w:w="185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C22CB7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sPAP</w:t>
            </w:r>
            <w:r w:rsidR="008540EB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mm Hg</w:t>
            </w:r>
          </w:p>
        </w:tc>
        <w:tc>
          <w:tcPr>
            <w:tcW w:w="5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3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0.98</w:t>
            </w:r>
          </w:p>
        </w:tc>
        <w:tc>
          <w:tcPr>
            <w:tcW w:w="81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1.02</w:t>
            </w:r>
          </w:p>
        </w:tc>
        <w:tc>
          <w:tcPr>
            <w:tcW w:w="185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TASV, cm/s</w:t>
            </w:r>
          </w:p>
        </w:tc>
        <w:tc>
          <w:tcPr>
            <w:tcW w:w="5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1.03</w:t>
            </w:r>
          </w:p>
        </w:tc>
        <w:tc>
          <w:tcPr>
            <w:tcW w:w="1063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0.91</w:t>
            </w:r>
          </w:p>
        </w:tc>
        <w:tc>
          <w:tcPr>
            <w:tcW w:w="81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1.16</w:t>
            </w:r>
          </w:p>
        </w:tc>
        <w:tc>
          <w:tcPr>
            <w:tcW w:w="185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IVRT, ms</w:t>
            </w:r>
          </w:p>
        </w:tc>
        <w:tc>
          <w:tcPr>
            <w:tcW w:w="5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1.01</w:t>
            </w:r>
          </w:p>
        </w:tc>
        <w:tc>
          <w:tcPr>
            <w:tcW w:w="1063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1.00</w:t>
            </w:r>
          </w:p>
        </w:tc>
        <w:tc>
          <w:tcPr>
            <w:tcW w:w="81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1.02</w:t>
            </w:r>
          </w:p>
        </w:tc>
        <w:tc>
          <w:tcPr>
            <w:tcW w:w="185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308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E81EAD" w:rsidRPr="00B63086" w:rsidTr="0009710D">
        <w:trPr>
          <w:trHeight w:val="188"/>
        </w:trPr>
        <w:tc>
          <w:tcPr>
            <w:tcW w:w="4098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Tei-Index</w:t>
            </w:r>
          </w:p>
        </w:tc>
        <w:tc>
          <w:tcPr>
            <w:tcW w:w="5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val="en-US"/>
              </w:rPr>
            </w:pPr>
            <w:r w:rsidRPr="00B6308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1.94</w:t>
            </w:r>
            <w:r w:rsidRPr="00B6308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3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0.66</w:t>
            </w:r>
          </w:p>
        </w:tc>
        <w:tc>
          <w:tcPr>
            <w:tcW w:w="81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5.74</w:t>
            </w:r>
          </w:p>
        </w:tc>
        <w:tc>
          <w:tcPr>
            <w:tcW w:w="185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308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81EAD" w:rsidRPr="00B63086" w:rsidRDefault="00E81EAD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F8125B" w:rsidRPr="00B63086" w:rsidTr="0009710D">
        <w:trPr>
          <w:trHeight w:val="188"/>
        </w:trPr>
        <w:tc>
          <w:tcPr>
            <w:tcW w:w="4098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F8125B" w:rsidRPr="00B63086" w:rsidRDefault="00F8125B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RV</w:t>
            </w:r>
            <w:r w:rsidR="004D75E1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2Dstrain, -%</w:t>
            </w:r>
          </w:p>
        </w:tc>
        <w:tc>
          <w:tcPr>
            <w:tcW w:w="52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F8125B" w:rsidRPr="00B63086" w:rsidRDefault="00F8125B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3" w:type="dxa"/>
            <w:gridSpan w:val="2"/>
            <w:tcBorders>
              <w:left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F8125B" w:rsidRPr="00B63086" w:rsidRDefault="00F8125B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F8125B" w:rsidRPr="00B63086" w:rsidRDefault="00F8125B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69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F8125B" w:rsidRPr="00B63086" w:rsidRDefault="00F8125B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0.88</w:t>
            </w: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1063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F8125B" w:rsidRPr="00B63086" w:rsidRDefault="00F8125B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0.81</w:t>
            </w:r>
          </w:p>
        </w:tc>
        <w:tc>
          <w:tcPr>
            <w:tcW w:w="81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F8125B" w:rsidRPr="00B63086" w:rsidRDefault="00F8125B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0.96</w:t>
            </w:r>
          </w:p>
        </w:tc>
        <w:tc>
          <w:tcPr>
            <w:tcW w:w="185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F8125B" w:rsidRPr="00B63086" w:rsidRDefault="00F8125B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9.5</w:t>
            </w: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10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125B" w:rsidRPr="00B63086" w:rsidRDefault="00F8125B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F8125B" w:rsidRPr="00B63086" w:rsidTr="0009710D">
        <w:trPr>
          <w:trHeight w:val="188"/>
        </w:trPr>
        <w:tc>
          <w:tcPr>
            <w:tcW w:w="409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F8125B" w:rsidRPr="00B63086" w:rsidRDefault="00DF0CFC" w:rsidP="003A7226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</w:rPr>
              <w:t>RV-MMI</w:t>
            </w:r>
            <w:r w:rsidR="00F8125B" w:rsidRPr="00B630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F8125B" w:rsidRPr="00B63086">
              <w:rPr>
                <w:rFonts w:ascii="Times New Roman" w:hAnsi="Times New Roman" w:cs="Times New Roman"/>
                <w:sz w:val="24"/>
                <w:szCs w:val="24"/>
              </w:rPr>
              <w:t>mmHg</w:t>
            </w:r>
            <w:proofErr w:type="spellEnd"/>
            <w:r w:rsidR="003A7226" w:rsidRPr="00B63086">
              <w:rPr>
                <w:rFonts w:ascii="Times New Roman" w:hAnsi="Times New Roman" w:cs="Times New Roman"/>
                <w:vertAlign w:val="superscript"/>
              </w:rPr>
              <w:t>*</w:t>
            </w:r>
            <w:r w:rsidR="00F8125B" w:rsidRPr="00B6308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2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F8125B" w:rsidRPr="00B63086" w:rsidRDefault="00F8125B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3" w:type="dxa"/>
            <w:gridSpan w:val="2"/>
            <w:tcBorders>
              <w:left w:val="nil"/>
              <w:bottom w:val="single" w:sz="4" w:space="0" w:color="auto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F8125B" w:rsidRPr="00B63086" w:rsidRDefault="00F8125B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F8125B" w:rsidRPr="00B63086" w:rsidRDefault="00F8125B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9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F8125B" w:rsidRPr="00B63086" w:rsidRDefault="00F8125B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0.66</w:t>
            </w: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106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F8125B" w:rsidRPr="00B63086" w:rsidRDefault="00F8125B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0.49</w:t>
            </w:r>
          </w:p>
        </w:tc>
        <w:tc>
          <w:tcPr>
            <w:tcW w:w="81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F8125B" w:rsidRPr="00B63086" w:rsidRDefault="00F8125B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0.90</w:t>
            </w:r>
          </w:p>
        </w:tc>
        <w:tc>
          <w:tcPr>
            <w:tcW w:w="185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F8125B" w:rsidRPr="00B63086" w:rsidRDefault="00F8125B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  <w:r w:rsidR="007276B4"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***</w:t>
            </w:r>
          </w:p>
        </w:tc>
        <w:tc>
          <w:tcPr>
            <w:tcW w:w="10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125B" w:rsidRPr="00B63086" w:rsidRDefault="00F8125B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8541B0" w:rsidRPr="00B63086" w:rsidRDefault="008541B0" w:rsidP="0009710D">
      <w:pPr>
        <w:spacing w:after="0"/>
        <w:ind w:firstLine="283"/>
        <w:jc w:val="both"/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8540EB" w:rsidRPr="00B63086" w:rsidRDefault="008540EB" w:rsidP="005507DF">
      <w:pPr>
        <w:spacing w:after="0"/>
        <w:ind w:right="-142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B63086">
        <w:rPr>
          <w:rFonts w:ascii="Times New Roman" w:hAnsi="Times New Roman" w:cs="Times New Roman"/>
          <w:b/>
          <w:sz w:val="20"/>
          <w:szCs w:val="20"/>
          <w:lang w:val="en-US"/>
        </w:rPr>
        <w:t xml:space="preserve">Abbreviations: 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HR hazard ratio, 95%CI 95% confidence interval, BMI body mass index, BSA body surface area, FC functional class, </w:t>
      </w:r>
      <w:r w:rsidR="004D75E1" w:rsidRPr="00B63086">
        <w:rPr>
          <w:rFonts w:ascii="Times New Roman" w:hAnsi="Times New Roman" w:cs="Times New Roman"/>
          <w:sz w:val="20"/>
          <w:szCs w:val="20"/>
          <w:lang w:val="en-US"/>
        </w:rPr>
        <w:t>6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>MW</w:t>
      </w:r>
      <w:r w:rsidR="004D75E1" w:rsidRPr="00B63086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838A8" w:rsidRPr="00B63086">
        <w:rPr>
          <w:rFonts w:ascii="Times New Roman" w:hAnsi="Times New Roman" w:cs="Times New Roman"/>
          <w:sz w:val="20"/>
          <w:szCs w:val="20"/>
          <w:lang w:val="en-US"/>
        </w:rPr>
        <w:t>6</w:t>
      </w:r>
      <w:r w:rsidR="004D75E1" w:rsidRPr="00B63086">
        <w:rPr>
          <w:rFonts w:ascii="Times New Roman" w:hAnsi="Times New Roman" w:cs="Times New Roman"/>
          <w:sz w:val="20"/>
          <w:szCs w:val="20"/>
          <w:lang w:val="en-US"/>
        </w:rPr>
        <w:t>-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minute walk </w:t>
      </w:r>
      <w:r w:rsidR="004D75E1" w:rsidRPr="00B63086">
        <w:rPr>
          <w:rFonts w:ascii="Times New Roman" w:hAnsi="Times New Roman" w:cs="Times New Roman"/>
          <w:sz w:val="20"/>
          <w:szCs w:val="20"/>
          <w:lang w:val="en-US"/>
        </w:rPr>
        <w:t>test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B63086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NTproBNP N-terminal </w:t>
      </w:r>
      <w:r w:rsidR="002B2D3D" w:rsidRPr="00B63086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pro-brain </w:t>
      </w:r>
      <w:r w:rsidRPr="00B63086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natriuretic peptide, 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cTnT cardiac troponin T, LV-EF left ventricular ejection fraction, </w:t>
      </w:r>
      <w:r w:rsidR="00781962" w:rsidRPr="00B63086">
        <w:rPr>
          <w:rFonts w:ascii="Times New Roman" w:hAnsi="Times New Roman" w:cs="Times New Roman"/>
          <w:sz w:val="20"/>
          <w:szCs w:val="20"/>
          <w:lang w:val="en-US"/>
        </w:rPr>
        <w:t>IVC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 vena cava inferior, RA-ESA right atrial end-systolic area, RV right ventricular, EDD enddiastolic diameter, ESA endsystolic area, EDA enddiastolic area, TAPSE tricuspid annular plane systolic excursion, FAC fractional area change, ASI automated systolic index, LV-EI left ventricular eccentricity index, TR tricuspid regurgitation, </w:t>
      </w:r>
      <w:r w:rsidR="007276B4"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corr HF 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corrected for heart </w:t>
      </w:r>
      <w:r w:rsidR="00C838A8" w:rsidRPr="00B63086">
        <w:rPr>
          <w:rFonts w:ascii="Times New Roman" w:hAnsi="Times New Roman" w:cs="Times New Roman"/>
          <w:sz w:val="20"/>
          <w:szCs w:val="20"/>
          <w:lang w:val="en-US"/>
        </w:rPr>
        <w:t>frequency, accel acceleration, m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PG mean pressure gradient, </w:t>
      </w:r>
      <w:r w:rsidR="004D75E1" w:rsidRPr="00B63086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984A6D" w:rsidRPr="00B63086">
        <w:rPr>
          <w:rFonts w:ascii="Times New Roman" w:hAnsi="Times New Roman" w:cs="Times New Roman"/>
          <w:sz w:val="20"/>
          <w:szCs w:val="20"/>
          <w:lang w:val="en-US"/>
        </w:rPr>
        <w:t>PG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 systolic pressure</w:t>
      </w:r>
      <w:r w:rsidR="00175537"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 gradient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, RAP right atrial pressure, sPAP systolic pulmonary arterial pressure, TASV tricuspid annular systolic velocity, IVRT </w:t>
      </w:r>
      <w:proofErr w:type="spellStart"/>
      <w:r w:rsidRPr="00B63086">
        <w:rPr>
          <w:rFonts w:ascii="Times New Roman" w:hAnsi="Times New Roman" w:cs="Times New Roman"/>
          <w:sz w:val="20"/>
          <w:szCs w:val="20"/>
          <w:lang w:val="en-US"/>
        </w:rPr>
        <w:t>isovolumetric</w:t>
      </w:r>
      <w:proofErr w:type="spellEnd"/>
      <w:r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63086">
        <w:rPr>
          <w:rFonts w:ascii="Times New Roman" w:hAnsi="Times New Roman" w:cs="Times New Roman"/>
          <w:sz w:val="20"/>
          <w:szCs w:val="20"/>
          <w:lang w:val="en-US"/>
        </w:rPr>
        <w:t>contaction</w:t>
      </w:r>
      <w:proofErr w:type="spellEnd"/>
      <w:r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 time, </w:t>
      </w:r>
      <w:r w:rsidR="00DF0CFC" w:rsidRPr="00B63086">
        <w:rPr>
          <w:rFonts w:ascii="Times New Roman" w:hAnsi="Times New Roman" w:cs="Times New Roman"/>
          <w:sz w:val="20"/>
          <w:szCs w:val="20"/>
          <w:lang w:val="en-US"/>
        </w:rPr>
        <w:t>RV-MMI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 right ventricular </w:t>
      </w:r>
      <w:proofErr w:type="spellStart"/>
      <w:r w:rsidR="00B529CF" w:rsidRPr="00B63086">
        <w:rPr>
          <w:rFonts w:ascii="Times New Roman" w:hAnsi="Times New Roman" w:cs="Times New Roman"/>
          <w:sz w:val="20"/>
          <w:szCs w:val="20"/>
          <w:lang w:val="en-US"/>
        </w:rPr>
        <w:t>myo</w:t>
      </w:r>
      <w:proofErr w:type="spellEnd"/>
      <w:r w:rsidR="00B529CF" w:rsidRPr="00B63086">
        <w:rPr>
          <w:rFonts w:ascii="Times New Roman" w:hAnsi="Times New Roman" w:cs="Times New Roman"/>
          <w:sz w:val="20"/>
          <w:szCs w:val="20"/>
          <w:lang w:val="en-US"/>
        </w:rPr>
        <w:t>-mechanical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 index. </w:t>
      </w:r>
      <w:proofErr w:type="gramStart"/>
      <w:r w:rsidRPr="00B63086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ns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>not</w:t>
      </w:r>
      <w:proofErr w:type="gramEnd"/>
      <w:r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 significant, </w:t>
      </w:r>
      <w:r w:rsidRPr="00B63086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*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p&lt;0.05, </w:t>
      </w:r>
      <w:r w:rsidRPr="00B63086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**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p&lt;0.01, </w:t>
      </w:r>
      <w:r w:rsidRPr="00B63086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***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>p&lt;0.001</w:t>
      </w:r>
    </w:p>
    <w:p w:rsidR="008541B0" w:rsidRPr="00B63086" w:rsidRDefault="008541B0" w:rsidP="0009710D">
      <w:pPr>
        <w:spacing w:after="0"/>
        <w:ind w:firstLine="283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p w:rsidR="005F1F87" w:rsidRPr="00B63086" w:rsidRDefault="005F1F87" w:rsidP="0009710D">
      <w:pPr>
        <w:ind w:firstLine="283"/>
        <w:jc w:val="both"/>
        <w:rPr>
          <w:rFonts w:ascii="Times New Roman" w:hAnsi="Times New Roman" w:cs="Times New Roman"/>
          <w:b/>
          <w:lang w:val="en-US"/>
        </w:rPr>
      </w:pPr>
    </w:p>
    <w:p w:rsidR="007719A6" w:rsidRPr="00B63086" w:rsidRDefault="008540EB" w:rsidP="005507DF">
      <w:pPr>
        <w:ind w:right="-142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B63086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  <w:r w:rsidR="0015060A" w:rsidRPr="00B63086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Table </w:t>
      </w:r>
      <w:r w:rsidR="006F66FD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="0015060A"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B55CFC"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- </w:t>
      </w:r>
      <w:proofErr w:type="spellStart"/>
      <w:r w:rsidR="00B55CFC" w:rsidRPr="00B63086">
        <w:rPr>
          <w:rFonts w:ascii="Times New Roman" w:hAnsi="Times New Roman" w:cs="Times New Roman"/>
          <w:b/>
          <w:sz w:val="24"/>
          <w:szCs w:val="24"/>
          <w:lang w:val="en-US"/>
        </w:rPr>
        <w:t>Univariate</w:t>
      </w:r>
      <w:proofErr w:type="spellEnd"/>
      <w:r w:rsidR="00B55CFC"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survival analysis by </w:t>
      </w:r>
      <w:r w:rsidR="00B55CFC" w:rsidRPr="00B63086">
        <w:rPr>
          <w:rFonts w:ascii="Times New Roman" w:hAnsi="Times New Roman" w:cs="Times New Roman"/>
          <w:b/>
          <w:bCs/>
          <w:sz w:val="24"/>
          <w:szCs w:val="24"/>
          <w:lang w:val="en-US"/>
        </w:rPr>
        <w:t>Cox proportional regression</w:t>
      </w:r>
      <w:r w:rsidR="00B55CFC" w:rsidRPr="00B6308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with steadily inclusion of measured parameters for patients without severe TR (n=</w:t>
      </w:r>
      <w:r w:rsidR="006C3760" w:rsidRPr="00B63086">
        <w:rPr>
          <w:rFonts w:ascii="Times New Roman" w:hAnsi="Times New Roman" w:cs="Times New Roman"/>
          <w:b/>
          <w:sz w:val="24"/>
          <w:szCs w:val="24"/>
          <w:lang w:val="en-US"/>
        </w:rPr>
        <w:t>52</w:t>
      </w:r>
      <w:r w:rsidR="00B55CFC" w:rsidRPr="00B63086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tbl>
      <w:tblPr>
        <w:tblW w:w="11392" w:type="dxa"/>
        <w:tblInd w:w="-835" w:type="dxa"/>
        <w:tblCellMar>
          <w:left w:w="0" w:type="dxa"/>
          <w:right w:w="0" w:type="dxa"/>
        </w:tblCellMar>
        <w:tblLook w:val="04A0"/>
      </w:tblPr>
      <w:tblGrid>
        <w:gridCol w:w="2955"/>
        <w:gridCol w:w="1135"/>
        <w:gridCol w:w="52"/>
        <w:gridCol w:w="849"/>
        <w:gridCol w:w="52"/>
        <w:gridCol w:w="79"/>
        <w:gridCol w:w="52"/>
        <w:gridCol w:w="1422"/>
        <w:gridCol w:w="52"/>
        <w:gridCol w:w="1061"/>
        <w:gridCol w:w="770"/>
        <w:gridCol w:w="169"/>
        <w:gridCol w:w="1678"/>
        <w:gridCol w:w="52"/>
        <w:gridCol w:w="962"/>
        <w:gridCol w:w="52"/>
      </w:tblGrid>
      <w:tr w:rsidR="00B55CFC" w:rsidRPr="00B63086" w:rsidTr="0009710D">
        <w:trPr>
          <w:gridAfter w:val="1"/>
          <w:wAfter w:w="52" w:type="dxa"/>
          <w:trHeight w:val="188"/>
        </w:trPr>
        <w:tc>
          <w:tcPr>
            <w:tcW w:w="2955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/>
              <w:ind w:firstLine="283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Parameter</w:t>
            </w:r>
          </w:p>
        </w:tc>
        <w:tc>
          <w:tcPr>
            <w:tcW w:w="1135" w:type="dxa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vAlign w:val="center"/>
          </w:tcPr>
          <w:p w:rsidR="00B55CFC" w:rsidRPr="00B63086" w:rsidRDefault="00B55CFC" w:rsidP="0009710D">
            <w:pPr>
              <w:spacing w:before="24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hazard       ratio</w:t>
            </w:r>
          </w:p>
        </w:tc>
        <w:tc>
          <w:tcPr>
            <w:tcW w:w="1883" w:type="dxa"/>
            <w:gridSpan w:val="3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95% CI</w:t>
            </w:r>
          </w:p>
        </w:tc>
        <w:tc>
          <w:tcPr>
            <w:tcW w:w="1847" w:type="dxa"/>
            <w:gridSpan w:val="2"/>
            <w:tcBorders>
              <w:top w:val="single" w:sz="8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  <w:t>χ</w:t>
            </w:r>
            <w:r w:rsidRPr="00B63086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014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Age, y</w:t>
            </w:r>
          </w:p>
        </w:tc>
        <w:tc>
          <w:tcPr>
            <w:tcW w:w="5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top w:val="single" w:sz="4" w:space="0" w:color="auto"/>
              <w:left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1.01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0.97</w:t>
            </w:r>
          </w:p>
        </w:tc>
        <w:tc>
          <w:tcPr>
            <w:tcW w:w="939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1.06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4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Sex</w:t>
            </w:r>
          </w:p>
        </w:tc>
        <w:tc>
          <w:tcPr>
            <w:tcW w:w="52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0.37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1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0.13</w:t>
            </w:r>
          </w:p>
        </w:tc>
        <w:tc>
          <w:tcPr>
            <w:tcW w:w="939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1.11</w:t>
            </w:r>
          </w:p>
        </w:tc>
        <w:tc>
          <w:tcPr>
            <w:tcW w:w="173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4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BMI, kg/m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52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0.98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1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0.88</w:t>
            </w:r>
          </w:p>
        </w:tc>
        <w:tc>
          <w:tcPr>
            <w:tcW w:w="939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1.90</w:t>
            </w:r>
          </w:p>
        </w:tc>
        <w:tc>
          <w:tcPr>
            <w:tcW w:w="173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4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BSA, m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52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2.67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1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0.20</w:t>
            </w:r>
          </w:p>
        </w:tc>
        <w:tc>
          <w:tcPr>
            <w:tcW w:w="939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35.25</w:t>
            </w:r>
          </w:p>
        </w:tc>
        <w:tc>
          <w:tcPr>
            <w:tcW w:w="173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4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Heart rate, /min</w:t>
            </w:r>
          </w:p>
        </w:tc>
        <w:tc>
          <w:tcPr>
            <w:tcW w:w="52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1.05</w:t>
            </w: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1061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1.01</w:t>
            </w:r>
          </w:p>
        </w:tc>
        <w:tc>
          <w:tcPr>
            <w:tcW w:w="939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1.08</w:t>
            </w:r>
          </w:p>
        </w:tc>
        <w:tc>
          <w:tcPr>
            <w:tcW w:w="173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7.9</w:t>
            </w: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1014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Hemoglobine, g/dL</w:t>
            </w:r>
          </w:p>
        </w:tc>
        <w:tc>
          <w:tcPr>
            <w:tcW w:w="52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6C3760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0.97</w:t>
            </w:r>
            <w:r w:rsidR="00B55CFC"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1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6C3760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</w:t>
            </w:r>
          </w:p>
        </w:tc>
        <w:tc>
          <w:tcPr>
            <w:tcW w:w="939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6C3760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1.13</w:t>
            </w:r>
          </w:p>
        </w:tc>
        <w:tc>
          <w:tcPr>
            <w:tcW w:w="173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4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WHO FC</w:t>
            </w:r>
          </w:p>
        </w:tc>
        <w:tc>
          <w:tcPr>
            <w:tcW w:w="52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1.72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1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0.85</w:t>
            </w:r>
          </w:p>
        </w:tc>
        <w:tc>
          <w:tcPr>
            <w:tcW w:w="939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3.49</w:t>
            </w:r>
          </w:p>
        </w:tc>
        <w:tc>
          <w:tcPr>
            <w:tcW w:w="173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4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4D75E1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="00B55CFC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MW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="00B55CFC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m</w:t>
            </w:r>
          </w:p>
        </w:tc>
        <w:tc>
          <w:tcPr>
            <w:tcW w:w="52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6C3760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0.99</w:t>
            </w:r>
            <w:r w:rsidR="00B55CFC"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1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6C3760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0.99</w:t>
            </w:r>
          </w:p>
        </w:tc>
        <w:tc>
          <w:tcPr>
            <w:tcW w:w="939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6C3760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</w:p>
        </w:tc>
        <w:tc>
          <w:tcPr>
            <w:tcW w:w="173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4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NTproBNP, </w:t>
            </w:r>
            <w:r w:rsidR="00303DB6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="00421834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g/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  </w:t>
            </w:r>
          </w:p>
        </w:tc>
        <w:tc>
          <w:tcPr>
            <w:tcW w:w="52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421834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1.12</w:t>
            </w: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1061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421834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1.04</w:t>
            </w:r>
          </w:p>
        </w:tc>
        <w:tc>
          <w:tcPr>
            <w:tcW w:w="939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421834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1.20</w:t>
            </w:r>
          </w:p>
        </w:tc>
        <w:tc>
          <w:tcPr>
            <w:tcW w:w="173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E50846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13.4</w:t>
            </w: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***</w:t>
            </w:r>
          </w:p>
        </w:tc>
        <w:tc>
          <w:tcPr>
            <w:tcW w:w="1014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cTnT, ng/L</w:t>
            </w:r>
          </w:p>
        </w:tc>
        <w:tc>
          <w:tcPr>
            <w:tcW w:w="52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4C0E2A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1.01</w:t>
            </w:r>
            <w:r w:rsidR="00B55CFC"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1061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4C0E2A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</w:p>
        </w:tc>
        <w:tc>
          <w:tcPr>
            <w:tcW w:w="939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4C0E2A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1.0.1</w:t>
            </w:r>
          </w:p>
        </w:tc>
        <w:tc>
          <w:tcPr>
            <w:tcW w:w="173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4C0E2A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10.8</w:t>
            </w:r>
            <w:r w:rsidR="00B55CFC"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1014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LV-EF</w:t>
            </w:r>
            <w:r w:rsidR="00391C76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%</w:t>
            </w:r>
          </w:p>
        </w:tc>
        <w:tc>
          <w:tcPr>
            <w:tcW w:w="52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4C0E2A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1.14</w:t>
            </w:r>
            <w:r w:rsidR="00B55CFC"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1061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  <w:r w:rsidR="004C0E2A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</w:t>
            </w:r>
          </w:p>
        </w:tc>
        <w:tc>
          <w:tcPr>
            <w:tcW w:w="939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4C0E2A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1.25</w:t>
            </w:r>
          </w:p>
        </w:tc>
        <w:tc>
          <w:tcPr>
            <w:tcW w:w="173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4C0E2A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8.7</w:t>
            </w:r>
            <w:r w:rsidR="00B55CFC"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1014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781962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IVC</w:t>
            </w:r>
            <w:r w:rsidR="00B55CFC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diameter, mm</w:t>
            </w:r>
          </w:p>
        </w:tc>
        <w:tc>
          <w:tcPr>
            <w:tcW w:w="52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1" w:type="dxa"/>
            <w:gridSpan w:val="2"/>
            <w:tcBorders>
              <w:left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1.04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1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0.93</w:t>
            </w:r>
          </w:p>
        </w:tc>
        <w:tc>
          <w:tcPr>
            <w:tcW w:w="939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1.17</w:t>
            </w:r>
          </w:p>
        </w:tc>
        <w:tc>
          <w:tcPr>
            <w:tcW w:w="173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4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781962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IVC</w:t>
            </w:r>
            <w:r w:rsidR="00B55CFC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collapsibility, </w:t>
            </w:r>
            <w:r w:rsidR="007276B4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&lt;50%</w:t>
            </w:r>
          </w:p>
        </w:tc>
        <w:tc>
          <w:tcPr>
            <w:tcW w:w="52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1" w:type="dxa"/>
            <w:gridSpan w:val="2"/>
            <w:tcBorders>
              <w:left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2.44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1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0.82</w:t>
            </w:r>
          </w:p>
        </w:tc>
        <w:tc>
          <w:tcPr>
            <w:tcW w:w="939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7.23</w:t>
            </w:r>
          </w:p>
        </w:tc>
        <w:tc>
          <w:tcPr>
            <w:tcW w:w="173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4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RA-ESA, cm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52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1" w:type="dxa"/>
            <w:gridSpan w:val="2"/>
            <w:tcBorders>
              <w:left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1.08</w:t>
            </w: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</w:t>
            </w:r>
          </w:p>
        </w:tc>
        <w:tc>
          <w:tcPr>
            <w:tcW w:w="1061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1.01</w:t>
            </w:r>
          </w:p>
        </w:tc>
        <w:tc>
          <w:tcPr>
            <w:tcW w:w="939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1.16</w:t>
            </w:r>
          </w:p>
        </w:tc>
        <w:tc>
          <w:tcPr>
            <w:tcW w:w="173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4.9</w:t>
            </w: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</w:t>
            </w:r>
          </w:p>
        </w:tc>
        <w:tc>
          <w:tcPr>
            <w:tcW w:w="1014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RA-ESA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BSA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cm</w:t>
            </w:r>
            <w:r w:rsidR="004C28E2"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/m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52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1" w:type="dxa"/>
            <w:gridSpan w:val="2"/>
            <w:tcBorders>
              <w:left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1.18</w:t>
            </w: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</w:t>
            </w:r>
          </w:p>
        </w:tc>
        <w:tc>
          <w:tcPr>
            <w:tcW w:w="1061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1.01</w:t>
            </w:r>
          </w:p>
        </w:tc>
        <w:tc>
          <w:tcPr>
            <w:tcW w:w="939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1.38</w:t>
            </w:r>
          </w:p>
        </w:tc>
        <w:tc>
          <w:tcPr>
            <w:tcW w:w="173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4.5</w:t>
            </w: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</w:t>
            </w:r>
          </w:p>
        </w:tc>
        <w:tc>
          <w:tcPr>
            <w:tcW w:w="1014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RV-EDD, mm</w:t>
            </w:r>
          </w:p>
        </w:tc>
        <w:tc>
          <w:tcPr>
            <w:tcW w:w="52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1.07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1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</w:p>
        </w:tc>
        <w:tc>
          <w:tcPr>
            <w:tcW w:w="93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1.10</w:t>
            </w:r>
          </w:p>
        </w:tc>
        <w:tc>
          <w:tcPr>
            <w:tcW w:w="173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RV-ESA, cm2 </w:t>
            </w:r>
          </w:p>
        </w:tc>
        <w:tc>
          <w:tcPr>
            <w:tcW w:w="52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1.08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1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</w:p>
        </w:tc>
        <w:tc>
          <w:tcPr>
            <w:tcW w:w="93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1.16</w:t>
            </w:r>
          </w:p>
        </w:tc>
        <w:tc>
          <w:tcPr>
            <w:tcW w:w="173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RV-EDA, cm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 xml:space="preserve">2 </w:t>
            </w:r>
          </w:p>
        </w:tc>
        <w:tc>
          <w:tcPr>
            <w:tcW w:w="52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1.06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1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0.99</w:t>
            </w:r>
          </w:p>
        </w:tc>
        <w:tc>
          <w:tcPr>
            <w:tcW w:w="93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1.13</w:t>
            </w:r>
          </w:p>
        </w:tc>
        <w:tc>
          <w:tcPr>
            <w:tcW w:w="173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TAPSE, </w:t>
            </w:r>
            <w:r w:rsidR="00B225F6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52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225F6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0.82</w:t>
            </w:r>
            <w:r w:rsidR="00B55CFC"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**</w:t>
            </w:r>
          </w:p>
        </w:tc>
        <w:tc>
          <w:tcPr>
            <w:tcW w:w="1061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B225F6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93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B225F6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</w:t>
            </w:r>
          </w:p>
        </w:tc>
        <w:tc>
          <w:tcPr>
            <w:tcW w:w="173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225F6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7.5</w:t>
            </w:r>
            <w:r w:rsidR="00B55CFC"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**</w:t>
            </w:r>
          </w:p>
        </w:tc>
        <w:tc>
          <w:tcPr>
            <w:tcW w:w="10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RV-FAC, %</w:t>
            </w:r>
          </w:p>
        </w:tc>
        <w:tc>
          <w:tcPr>
            <w:tcW w:w="52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0.97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1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0.90</w:t>
            </w:r>
          </w:p>
        </w:tc>
        <w:tc>
          <w:tcPr>
            <w:tcW w:w="93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1.03</w:t>
            </w:r>
          </w:p>
        </w:tc>
        <w:tc>
          <w:tcPr>
            <w:tcW w:w="173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RV-ASI, %</w:t>
            </w:r>
          </w:p>
        </w:tc>
        <w:tc>
          <w:tcPr>
            <w:tcW w:w="52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0.97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1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0.93</w:t>
            </w:r>
          </w:p>
        </w:tc>
        <w:tc>
          <w:tcPr>
            <w:tcW w:w="93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1.01</w:t>
            </w:r>
          </w:p>
        </w:tc>
        <w:tc>
          <w:tcPr>
            <w:tcW w:w="173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l-GR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LV-EI</w:t>
            </w:r>
          </w:p>
        </w:tc>
        <w:tc>
          <w:tcPr>
            <w:tcW w:w="52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7378C7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1.25</w:t>
            </w:r>
            <w:r w:rsidR="00B55CFC"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1061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7378C7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1.10</w:t>
            </w:r>
          </w:p>
        </w:tc>
        <w:tc>
          <w:tcPr>
            <w:tcW w:w="93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7378C7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1.42</w:t>
            </w:r>
          </w:p>
        </w:tc>
        <w:tc>
          <w:tcPr>
            <w:tcW w:w="173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225F6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13.8</w:t>
            </w:r>
            <w:r w:rsidR="00B55CFC"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</w:t>
            </w: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</w:t>
            </w:r>
            <w:r w:rsidR="00B55CFC"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</w:t>
            </w:r>
          </w:p>
        </w:tc>
        <w:tc>
          <w:tcPr>
            <w:tcW w:w="10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8540EB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TR, late systolic peak velocity</w:t>
            </w:r>
          </w:p>
        </w:tc>
        <w:tc>
          <w:tcPr>
            <w:tcW w:w="52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1.25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1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0.54</w:t>
            </w:r>
          </w:p>
        </w:tc>
        <w:tc>
          <w:tcPr>
            <w:tcW w:w="93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2.89</w:t>
            </w:r>
          </w:p>
        </w:tc>
        <w:tc>
          <w:tcPr>
            <w:tcW w:w="173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dt to peak systole, ms</w:t>
            </w:r>
          </w:p>
        </w:tc>
        <w:tc>
          <w:tcPr>
            <w:tcW w:w="52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0.99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1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0.99</w:t>
            </w:r>
          </w:p>
        </w:tc>
        <w:tc>
          <w:tcPr>
            <w:tcW w:w="93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</w:p>
        </w:tc>
        <w:tc>
          <w:tcPr>
            <w:tcW w:w="173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dt to peak (corr HF), ms</w:t>
            </w:r>
          </w:p>
        </w:tc>
        <w:tc>
          <w:tcPr>
            <w:tcW w:w="52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1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0.99</w:t>
            </w:r>
          </w:p>
        </w:tc>
        <w:tc>
          <w:tcPr>
            <w:tcW w:w="93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1.01</w:t>
            </w:r>
          </w:p>
        </w:tc>
        <w:tc>
          <w:tcPr>
            <w:tcW w:w="173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dt systole, ms</w:t>
            </w:r>
          </w:p>
        </w:tc>
        <w:tc>
          <w:tcPr>
            <w:tcW w:w="52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0.99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1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0.98</w:t>
            </w:r>
          </w:p>
        </w:tc>
        <w:tc>
          <w:tcPr>
            <w:tcW w:w="93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</w:p>
        </w:tc>
        <w:tc>
          <w:tcPr>
            <w:tcW w:w="173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dt systole (corr HF), ms</w:t>
            </w:r>
          </w:p>
        </w:tc>
        <w:tc>
          <w:tcPr>
            <w:tcW w:w="52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1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</w:p>
        </w:tc>
        <w:tc>
          <w:tcPr>
            <w:tcW w:w="93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1.01</w:t>
            </w:r>
          </w:p>
        </w:tc>
        <w:tc>
          <w:tcPr>
            <w:tcW w:w="173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 mean acceleration, m/s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52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1.07</w:t>
            </w:r>
            <w:r w:rsidR="00DF00CE"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1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0.98</w:t>
            </w:r>
          </w:p>
        </w:tc>
        <w:tc>
          <w:tcPr>
            <w:tcW w:w="93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1.17</w:t>
            </w:r>
          </w:p>
        </w:tc>
        <w:tc>
          <w:tcPr>
            <w:tcW w:w="173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dt1 (accel 4&gt;36 mm Hg), ms</w:t>
            </w:r>
          </w:p>
        </w:tc>
        <w:tc>
          <w:tcPr>
            <w:tcW w:w="52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1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0.99</w:t>
            </w:r>
          </w:p>
        </w:tc>
        <w:tc>
          <w:tcPr>
            <w:tcW w:w="93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1.01</w:t>
            </w:r>
          </w:p>
        </w:tc>
        <w:tc>
          <w:tcPr>
            <w:tcW w:w="173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dt2 (accel 4&gt;16 mm Hg) , ms</w:t>
            </w:r>
          </w:p>
        </w:tc>
        <w:tc>
          <w:tcPr>
            <w:tcW w:w="52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1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0.96</w:t>
            </w:r>
          </w:p>
        </w:tc>
        <w:tc>
          <w:tcPr>
            <w:tcW w:w="93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1.04</w:t>
            </w:r>
          </w:p>
        </w:tc>
        <w:tc>
          <w:tcPr>
            <w:tcW w:w="173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dt3 (accel 2&gt;16 mm Hg) , ms</w:t>
            </w:r>
          </w:p>
        </w:tc>
        <w:tc>
          <w:tcPr>
            <w:tcW w:w="52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1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0.98</w:t>
            </w:r>
          </w:p>
        </w:tc>
        <w:tc>
          <w:tcPr>
            <w:tcW w:w="93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1.03</w:t>
            </w:r>
          </w:p>
        </w:tc>
        <w:tc>
          <w:tcPr>
            <w:tcW w:w="173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</w:rPr>
              <w:t>dt1/dp, ms / mm Hg</w:t>
            </w:r>
          </w:p>
        </w:tc>
        <w:tc>
          <w:tcPr>
            <w:tcW w:w="52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1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</w:p>
        </w:tc>
        <w:tc>
          <w:tcPr>
            <w:tcW w:w="93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</w:p>
        </w:tc>
        <w:tc>
          <w:tcPr>
            <w:tcW w:w="173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</w:rPr>
              <w:t>dt2/dp, ms / mm Hg</w:t>
            </w:r>
          </w:p>
        </w:tc>
        <w:tc>
          <w:tcPr>
            <w:tcW w:w="52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1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</w:p>
        </w:tc>
        <w:tc>
          <w:tcPr>
            <w:tcW w:w="93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</w:p>
        </w:tc>
        <w:tc>
          <w:tcPr>
            <w:tcW w:w="173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</w:rPr>
              <w:t>dt3/dp, ms / mm Hg</w:t>
            </w:r>
          </w:p>
        </w:tc>
        <w:tc>
          <w:tcPr>
            <w:tcW w:w="52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1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</w:p>
        </w:tc>
        <w:tc>
          <w:tcPr>
            <w:tcW w:w="93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</w:p>
        </w:tc>
        <w:tc>
          <w:tcPr>
            <w:tcW w:w="173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4D75E1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RV-m</w:t>
            </w:r>
            <w:r w:rsidR="008540EB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PG, mm Hg</w:t>
            </w:r>
          </w:p>
        </w:tc>
        <w:tc>
          <w:tcPr>
            <w:tcW w:w="52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0.99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1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0.95</w:t>
            </w:r>
          </w:p>
        </w:tc>
        <w:tc>
          <w:tcPr>
            <w:tcW w:w="93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1.02</w:t>
            </w:r>
          </w:p>
        </w:tc>
        <w:tc>
          <w:tcPr>
            <w:tcW w:w="173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984A6D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RV-</w:t>
            </w:r>
            <w:r w:rsidR="00C838A8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PG</w:t>
            </w:r>
            <w:r w:rsidR="008540EB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mm Hg</w:t>
            </w:r>
          </w:p>
        </w:tc>
        <w:tc>
          <w:tcPr>
            <w:tcW w:w="52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0.99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1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0.97</w:t>
            </w:r>
          </w:p>
        </w:tc>
        <w:tc>
          <w:tcPr>
            <w:tcW w:w="93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1.01</w:t>
            </w:r>
          </w:p>
        </w:tc>
        <w:tc>
          <w:tcPr>
            <w:tcW w:w="173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RAP</w:t>
            </w:r>
            <w:r w:rsidR="008540EB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mm Hg</w:t>
            </w:r>
          </w:p>
        </w:tc>
        <w:tc>
          <w:tcPr>
            <w:tcW w:w="52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1.06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1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0.98</w:t>
            </w:r>
          </w:p>
        </w:tc>
        <w:tc>
          <w:tcPr>
            <w:tcW w:w="93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1.16</w:t>
            </w:r>
          </w:p>
        </w:tc>
        <w:tc>
          <w:tcPr>
            <w:tcW w:w="173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sPAP</w:t>
            </w:r>
            <w:r w:rsidR="008540EB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mm Hg</w:t>
            </w:r>
          </w:p>
        </w:tc>
        <w:tc>
          <w:tcPr>
            <w:tcW w:w="52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1.00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1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0.98</w:t>
            </w:r>
          </w:p>
        </w:tc>
        <w:tc>
          <w:tcPr>
            <w:tcW w:w="93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1.02</w:t>
            </w:r>
          </w:p>
        </w:tc>
        <w:tc>
          <w:tcPr>
            <w:tcW w:w="173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TASV, cm/s</w:t>
            </w:r>
          </w:p>
        </w:tc>
        <w:tc>
          <w:tcPr>
            <w:tcW w:w="52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1.09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1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0.95</w:t>
            </w:r>
          </w:p>
        </w:tc>
        <w:tc>
          <w:tcPr>
            <w:tcW w:w="93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1.26</w:t>
            </w:r>
          </w:p>
        </w:tc>
        <w:tc>
          <w:tcPr>
            <w:tcW w:w="173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-</w:t>
            </w:r>
          </w:p>
        </w:tc>
        <w:tc>
          <w:tcPr>
            <w:tcW w:w="10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IVRT, ms</w:t>
            </w:r>
          </w:p>
        </w:tc>
        <w:tc>
          <w:tcPr>
            <w:tcW w:w="52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1.01</w:t>
            </w:r>
            <w:r w:rsidRPr="00B6308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1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1.00</w:t>
            </w:r>
          </w:p>
        </w:tc>
        <w:tc>
          <w:tcPr>
            <w:tcW w:w="93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1.02</w:t>
            </w:r>
          </w:p>
        </w:tc>
        <w:tc>
          <w:tcPr>
            <w:tcW w:w="173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6308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0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B55CFC" w:rsidRPr="00B63086" w:rsidTr="0009710D">
        <w:trPr>
          <w:trHeight w:val="188"/>
        </w:trPr>
        <w:tc>
          <w:tcPr>
            <w:tcW w:w="409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B55CFC" w:rsidRPr="00B63086" w:rsidRDefault="00B55CFC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Tei-Index </w:t>
            </w:r>
          </w:p>
        </w:tc>
        <w:tc>
          <w:tcPr>
            <w:tcW w:w="52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bottom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B55CFC" w:rsidRPr="00B63086" w:rsidRDefault="00DF00CE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val="en-US"/>
              </w:rPr>
            </w:pPr>
            <w:r w:rsidRPr="00B6308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3.2</w:t>
            </w:r>
            <w:r w:rsidRPr="00B63086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  <w:lang w:val="en-US"/>
              </w:rPr>
              <w:t>ns</w:t>
            </w:r>
          </w:p>
        </w:tc>
        <w:tc>
          <w:tcPr>
            <w:tcW w:w="1061" w:type="dxa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B55CFC" w:rsidRPr="00B63086" w:rsidRDefault="00DF00CE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0.70</w:t>
            </w:r>
          </w:p>
        </w:tc>
        <w:tc>
          <w:tcPr>
            <w:tcW w:w="93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DF00CE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15.1</w:t>
            </w:r>
            <w:r w:rsidR="0009710D" w:rsidRPr="00B63086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173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B55CFC" w:rsidRPr="00B63086" w:rsidRDefault="00DF00CE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30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0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55CFC" w:rsidRPr="00B63086" w:rsidRDefault="00B55CFC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F8125B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F8125B" w:rsidRPr="00B63086" w:rsidRDefault="00F8125B" w:rsidP="0009710D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RV</w:t>
            </w:r>
            <w:r w:rsidR="004D75E1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2Dstrain, -%</w:t>
            </w:r>
          </w:p>
        </w:tc>
        <w:tc>
          <w:tcPr>
            <w:tcW w:w="52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F8125B" w:rsidRPr="00B63086" w:rsidRDefault="00F8125B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01" w:type="dxa"/>
            <w:gridSpan w:val="2"/>
            <w:tcBorders>
              <w:left w:val="nil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F8125B" w:rsidRPr="00B63086" w:rsidRDefault="00F8125B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1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F8125B" w:rsidRPr="00B63086" w:rsidRDefault="00F8125B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474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F8125B" w:rsidRPr="00B63086" w:rsidRDefault="002F2C45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0.88</w:t>
            </w:r>
            <w:r w:rsidR="00F8125B"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1061" w:type="dxa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F8125B" w:rsidRPr="00B63086" w:rsidRDefault="002F2C45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0.80</w:t>
            </w:r>
          </w:p>
        </w:tc>
        <w:tc>
          <w:tcPr>
            <w:tcW w:w="939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F8125B" w:rsidRPr="00B63086" w:rsidRDefault="002F2C45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0.96</w:t>
            </w:r>
          </w:p>
        </w:tc>
        <w:tc>
          <w:tcPr>
            <w:tcW w:w="1730" w:type="dxa"/>
            <w:gridSpan w:val="2"/>
            <w:tcBorders>
              <w:left w:val="nil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F8125B" w:rsidRPr="00B63086" w:rsidRDefault="00F8125B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8.6</w:t>
            </w: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10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125B" w:rsidRPr="00B63086" w:rsidRDefault="00F8125B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F8125B" w:rsidRPr="00B63086" w:rsidTr="00DC46B4">
        <w:trPr>
          <w:trHeight w:val="188"/>
        </w:trPr>
        <w:tc>
          <w:tcPr>
            <w:tcW w:w="409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hideMark/>
          </w:tcPr>
          <w:p w:rsidR="00F8125B" w:rsidRPr="00B63086" w:rsidRDefault="00DF0CFC" w:rsidP="003A7226">
            <w:pPr>
              <w:spacing w:before="240" w:after="0"/>
              <w:ind w:firstLine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</w:rPr>
              <w:t>RV-MMI</w:t>
            </w:r>
            <w:r w:rsidR="00F8125B" w:rsidRPr="00B630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F8125B" w:rsidRPr="00B63086">
              <w:rPr>
                <w:rFonts w:ascii="Times New Roman" w:hAnsi="Times New Roman" w:cs="Times New Roman"/>
                <w:sz w:val="24"/>
                <w:szCs w:val="24"/>
              </w:rPr>
              <w:t>mmHg</w:t>
            </w:r>
            <w:proofErr w:type="spellEnd"/>
            <w:r w:rsidR="003A7226" w:rsidRPr="00B63086">
              <w:rPr>
                <w:rFonts w:ascii="Times New Roman" w:hAnsi="Times New Roman" w:cs="Times New Roman"/>
                <w:vertAlign w:val="superscript"/>
              </w:rPr>
              <w:t>*</w:t>
            </w:r>
            <w:r w:rsidR="00F8125B" w:rsidRPr="00B6308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F8125B" w:rsidRPr="00B63086" w:rsidRDefault="00F8125B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gridSpan w:val="2"/>
            <w:tcBorders>
              <w:left w:val="nil"/>
              <w:bottom w:val="single" w:sz="4" w:space="0" w:color="auto"/>
              <w:right w:val="nil"/>
            </w:tcBorders>
            <w:tcMar>
              <w:top w:w="13" w:type="dxa"/>
              <w:left w:w="16" w:type="dxa"/>
              <w:right w:w="16" w:type="dxa"/>
            </w:tcMar>
            <w:vAlign w:val="center"/>
          </w:tcPr>
          <w:p w:rsidR="00F8125B" w:rsidRPr="00B63086" w:rsidRDefault="00F8125B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</w:tcPr>
          <w:p w:rsidR="00F8125B" w:rsidRPr="00B63086" w:rsidRDefault="00F8125B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4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3" w:type="dxa"/>
              <w:left w:w="16" w:type="dxa"/>
              <w:bottom w:w="0" w:type="dxa"/>
              <w:right w:w="16" w:type="dxa"/>
            </w:tcMar>
            <w:vAlign w:val="center"/>
            <w:hideMark/>
          </w:tcPr>
          <w:p w:rsidR="00F8125B" w:rsidRPr="00B63086" w:rsidRDefault="002F2C45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0.68</w:t>
            </w:r>
            <w:r w:rsidR="00F8125B"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</w:t>
            </w:r>
          </w:p>
        </w:tc>
        <w:tc>
          <w:tcPr>
            <w:tcW w:w="106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F8125B" w:rsidRPr="00B63086" w:rsidRDefault="00F8125B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2F2C45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939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F8125B" w:rsidRPr="00B63086" w:rsidRDefault="00F8125B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</w:t>
            </w:r>
            <w:r w:rsidR="002F2C45" w:rsidRPr="00B630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93</w:t>
            </w:r>
          </w:p>
        </w:tc>
        <w:tc>
          <w:tcPr>
            <w:tcW w:w="173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3" w:type="dxa"/>
              <w:left w:w="16" w:type="dxa"/>
              <w:right w:w="16" w:type="dxa"/>
            </w:tcMar>
            <w:vAlign w:val="center"/>
            <w:hideMark/>
          </w:tcPr>
          <w:p w:rsidR="00F8125B" w:rsidRPr="00B63086" w:rsidRDefault="002F2C45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l-GR"/>
              </w:rPr>
            </w:pPr>
            <w:r w:rsidRPr="00B6308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6.6</w:t>
            </w:r>
            <w:r w:rsidR="00F8125B" w:rsidRPr="00B6308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**</w:t>
            </w:r>
          </w:p>
        </w:tc>
        <w:tc>
          <w:tcPr>
            <w:tcW w:w="101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8125B" w:rsidRPr="00B63086" w:rsidRDefault="00F8125B" w:rsidP="0009710D">
            <w:pPr>
              <w:spacing w:before="240" w:after="0"/>
              <w:ind w:firstLine="283"/>
              <w:jc w:val="center"/>
              <w:rPr>
                <w:rFonts w:ascii="Times New Roman" w:hAnsi="Times New Roman" w:cs="Times New Roman"/>
                <w:b/>
                <w:bCs/>
                <w:color w:val="BFBFBF" w:themeColor="background1" w:themeShade="BF"/>
                <w:sz w:val="24"/>
                <w:szCs w:val="24"/>
              </w:rPr>
            </w:pPr>
          </w:p>
        </w:tc>
      </w:tr>
    </w:tbl>
    <w:p w:rsidR="007276B4" w:rsidRPr="00B63086" w:rsidRDefault="007276B4" w:rsidP="0009710D">
      <w:pPr>
        <w:spacing w:after="0"/>
        <w:ind w:left="-1134" w:right="-709" w:firstLine="283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7276B4" w:rsidRPr="000435D6" w:rsidRDefault="007276B4" w:rsidP="005507DF">
      <w:pPr>
        <w:spacing w:after="0"/>
        <w:ind w:right="-142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B63086">
        <w:rPr>
          <w:rFonts w:ascii="Times New Roman" w:hAnsi="Times New Roman" w:cs="Times New Roman"/>
          <w:b/>
          <w:sz w:val="20"/>
          <w:szCs w:val="20"/>
          <w:lang w:val="en-US"/>
        </w:rPr>
        <w:t xml:space="preserve">Abbreviations: 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HR hazard ratio, 95%CI 95% confidence interval, BMI body mass index, BSA body surface area, FC functional class, </w:t>
      </w:r>
      <w:r w:rsidR="004D75E1" w:rsidRPr="00B63086">
        <w:rPr>
          <w:rFonts w:ascii="Times New Roman" w:hAnsi="Times New Roman" w:cs="Times New Roman"/>
          <w:sz w:val="20"/>
          <w:szCs w:val="20"/>
          <w:lang w:val="en-US"/>
        </w:rPr>
        <w:t>6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>MW</w:t>
      </w:r>
      <w:r w:rsidR="004D75E1" w:rsidRPr="00B63086">
        <w:rPr>
          <w:rFonts w:ascii="Times New Roman" w:hAnsi="Times New Roman" w:cs="Times New Roman"/>
          <w:sz w:val="20"/>
          <w:szCs w:val="20"/>
          <w:lang w:val="en-US"/>
        </w:rPr>
        <w:t>T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C838A8" w:rsidRPr="00B63086">
        <w:rPr>
          <w:rFonts w:ascii="Times New Roman" w:hAnsi="Times New Roman" w:cs="Times New Roman"/>
          <w:sz w:val="20"/>
          <w:szCs w:val="20"/>
          <w:lang w:val="en-US"/>
        </w:rPr>
        <w:t>6</w:t>
      </w:r>
      <w:r w:rsidR="004D75E1" w:rsidRPr="00B63086">
        <w:rPr>
          <w:rFonts w:ascii="Times New Roman" w:hAnsi="Times New Roman" w:cs="Times New Roman"/>
          <w:sz w:val="20"/>
          <w:szCs w:val="20"/>
          <w:lang w:val="en-US"/>
        </w:rPr>
        <w:t>-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minute walk </w:t>
      </w:r>
      <w:r w:rsidR="004D75E1" w:rsidRPr="00B63086">
        <w:rPr>
          <w:rFonts w:ascii="Times New Roman" w:hAnsi="Times New Roman" w:cs="Times New Roman"/>
          <w:sz w:val="20"/>
          <w:szCs w:val="20"/>
          <w:lang w:val="en-US"/>
        </w:rPr>
        <w:t>test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B63086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NTproBNP N-terminal </w:t>
      </w:r>
      <w:r w:rsidR="002B2D3D" w:rsidRPr="00B63086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pro-brain </w:t>
      </w:r>
      <w:r w:rsidRPr="00B63086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 xml:space="preserve">natriuretic peptide, 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cTnT cardiac troponin T, LV-EF left ventricular ejection fraction, </w:t>
      </w:r>
      <w:r w:rsidR="00781962" w:rsidRPr="00B63086">
        <w:rPr>
          <w:rFonts w:ascii="Times New Roman" w:hAnsi="Times New Roman" w:cs="Times New Roman"/>
          <w:sz w:val="20"/>
          <w:szCs w:val="20"/>
          <w:lang w:val="en-US"/>
        </w:rPr>
        <w:t>IVC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 vena cava inferior, RA-ESA right atrial end-systolic area, RV right ventricular, EDD enddiastolic diameter, ESA endsystolic area, EDA enddiastolic area, TAPSE tricuspid annular plane systolic excursion, FAC fractional area change, ASI automated systolic index, LV-EI left ventricular eccentricity index, TR tricuspid regurgitation, corr HF corrected for heart frequency, accel acceleration, </w:t>
      </w:r>
      <w:r w:rsidR="00C838A8" w:rsidRPr="00B63086">
        <w:rPr>
          <w:rFonts w:ascii="Times New Roman" w:hAnsi="Times New Roman" w:cs="Times New Roman"/>
          <w:sz w:val="20"/>
          <w:szCs w:val="20"/>
          <w:lang w:val="en-US"/>
        </w:rPr>
        <w:t>m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PG mean pressure gradient, </w:t>
      </w:r>
      <w:r w:rsidR="004D75E1" w:rsidRPr="00B63086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984A6D" w:rsidRPr="00B63086">
        <w:rPr>
          <w:rFonts w:ascii="Times New Roman" w:hAnsi="Times New Roman" w:cs="Times New Roman"/>
          <w:sz w:val="20"/>
          <w:szCs w:val="20"/>
          <w:lang w:val="en-US"/>
        </w:rPr>
        <w:t>PG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 systolic pressure</w:t>
      </w:r>
      <w:r w:rsidR="00175537"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 gradient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, RAP right atrial pressure, sPAP systolic pulmonary arterial pressure, TASV tricuspid annular systolic velocity, IVRT </w:t>
      </w:r>
      <w:proofErr w:type="spellStart"/>
      <w:r w:rsidRPr="00B63086">
        <w:rPr>
          <w:rFonts w:ascii="Times New Roman" w:hAnsi="Times New Roman" w:cs="Times New Roman"/>
          <w:sz w:val="20"/>
          <w:szCs w:val="20"/>
          <w:lang w:val="en-US"/>
        </w:rPr>
        <w:t>isovolumetric</w:t>
      </w:r>
      <w:proofErr w:type="spellEnd"/>
      <w:r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 cont</w:t>
      </w:r>
      <w:r w:rsidR="00595FA5" w:rsidRPr="00B63086">
        <w:rPr>
          <w:rFonts w:ascii="Times New Roman" w:hAnsi="Times New Roman" w:cs="Times New Roman"/>
          <w:sz w:val="20"/>
          <w:szCs w:val="20"/>
          <w:lang w:val="en-US"/>
        </w:rPr>
        <w:t>r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action time, </w:t>
      </w:r>
      <w:r w:rsidR="00DF0CFC" w:rsidRPr="00B63086">
        <w:rPr>
          <w:rFonts w:ascii="Times New Roman" w:hAnsi="Times New Roman" w:cs="Times New Roman"/>
          <w:sz w:val="20"/>
          <w:szCs w:val="20"/>
          <w:lang w:val="en-US"/>
        </w:rPr>
        <w:t>RV-MMI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 right ventricular </w:t>
      </w:r>
      <w:proofErr w:type="spellStart"/>
      <w:r w:rsidR="00B529CF" w:rsidRPr="00B63086">
        <w:rPr>
          <w:rFonts w:ascii="Times New Roman" w:hAnsi="Times New Roman" w:cs="Times New Roman"/>
          <w:sz w:val="20"/>
          <w:szCs w:val="20"/>
          <w:lang w:val="en-US"/>
        </w:rPr>
        <w:t>myo</w:t>
      </w:r>
      <w:proofErr w:type="spellEnd"/>
      <w:r w:rsidR="00B529CF" w:rsidRPr="00B63086">
        <w:rPr>
          <w:rFonts w:ascii="Times New Roman" w:hAnsi="Times New Roman" w:cs="Times New Roman"/>
          <w:sz w:val="20"/>
          <w:szCs w:val="20"/>
          <w:lang w:val="en-US"/>
        </w:rPr>
        <w:t>-mechanical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 index. </w:t>
      </w:r>
      <w:proofErr w:type="gramStart"/>
      <w:r w:rsidRPr="00B63086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ns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>not</w:t>
      </w:r>
      <w:proofErr w:type="gramEnd"/>
      <w:r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 significant, </w:t>
      </w:r>
      <w:r w:rsidRPr="00B63086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*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p&lt;0.05, </w:t>
      </w:r>
      <w:r w:rsidRPr="00B63086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**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 xml:space="preserve">p&lt;0.01, </w:t>
      </w:r>
      <w:r w:rsidRPr="00B63086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***</w:t>
      </w:r>
      <w:r w:rsidRPr="00B63086">
        <w:rPr>
          <w:rFonts w:ascii="Times New Roman" w:hAnsi="Times New Roman" w:cs="Times New Roman"/>
          <w:sz w:val="20"/>
          <w:szCs w:val="20"/>
          <w:lang w:val="en-US"/>
        </w:rPr>
        <w:t>p&lt;0.001</w:t>
      </w:r>
    </w:p>
    <w:p w:rsidR="00B55CFC" w:rsidRDefault="00B55CFC" w:rsidP="00B55CFC">
      <w:pPr>
        <w:spacing w:after="0"/>
        <w:jc w:val="both"/>
        <w:rPr>
          <w:rFonts w:ascii="Times New Roman" w:hAnsi="Times New Roman" w:cs="Times New Roman"/>
          <w:sz w:val="16"/>
          <w:szCs w:val="16"/>
          <w:lang w:val="en-US"/>
        </w:rPr>
      </w:pPr>
    </w:p>
    <w:sectPr w:rsidR="00B55CFC" w:rsidSect="00842D86">
      <w:headerReference w:type="default" r:id="rId22"/>
      <w:pgSz w:w="11906" w:h="16838"/>
      <w:pgMar w:top="851" w:right="1274" w:bottom="568" w:left="1276" w:header="426" w:footer="547" w:gutter="0"/>
      <w:lnNumType w:countBy="1" w:restart="continuous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4670" w:rsidRDefault="00CD4670" w:rsidP="00AB2AB8">
      <w:pPr>
        <w:spacing w:after="0" w:line="240" w:lineRule="auto"/>
      </w:pPr>
      <w:r>
        <w:separator/>
      </w:r>
    </w:p>
  </w:endnote>
  <w:endnote w:type="continuationSeparator" w:id="0">
    <w:p w:rsidR="00CD4670" w:rsidRDefault="00CD4670" w:rsidP="00AB2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4670" w:rsidRDefault="00CD4670" w:rsidP="00AB2AB8">
      <w:pPr>
        <w:spacing w:after="0" w:line="240" w:lineRule="auto"/>
      </w:pPr>
      <w:r>
        <w:separator/>
      </w:r>
    </w:p>
  </w:footnote>
  <w:footnote w:type="continuationSeparator" w:id="0">
    <w:p w:rsidR="00CD4670" w:rsidRDefault="00CD4670" w:rsidP="00AB2A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610075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CD4670" w:rsidRPr="006B45DA" w:rsidRDefault="007571AE">
        <w:pPr>
          <w:pStyle w:val="Kopfzeile"/>
          <w:jc w:val="right"/>
          <w:rPr>
            <w:rFonts w:ascii="Times New Roman" w:hAnsi="Times New Roman" w:cs="Times New Roman"/>
          </w:rPr>
        </w:pPr>
        <w:r w:rsidRPr="006B45DA">
          <w:rPr>
            <w:rFonts w:ascii="Times New Roman" w:hAnsi="Times New Roman" w:cs="Times New Roman"/>
          </w:rPr>
          <w:fldChar w:fldCharType="begin"/>
        </w:r>
        <w:r w:rsidR="00CD4670" w:rsidRPr="006B45DA">
          <w:rPr>
            <w:rFonts w:ascii="Times New Roman" w:hAnsi="Times New Roman" w:cs="Times New Roman"/>
          </w:rPr>
          <w:instrText xml:space="preserve"> PAGE   \* MERGEFORMAT </w:instrText>
        </w:r>
        <w:r w:rsidRPr="006B45DA">
          <w:rPr>
            <w:rFonts w:ascii="Times New Roman" w:hAnsi="Times New Roman" w:cs="Times New Roman"/>
          </w:rPr>
          <w:fldChar w:fldCharType="separate"/>
        </w:r>
        <w:r w:rsidR="002B5004">
          <w:rPr>
            <w:rFonts w:ascii="Times New Roman" w:hAnsi="Times New Roman" w:cs="Times New Roman"/>
            <w:noProof/>
          </w:rPr>
          <w:t>12</w:t>
        </w:r>
        <w:r w:rsidRPr="006B45DA">
          <w:rPr>
            <w:rFonts w:ascii="Times New Roman" w:hAnsi="Times New Roman" w:cs="Times New Roman"/>
          </w:rPr>
          <w:fldChar w:fldCharType="end"/>
        </w:r>
      </w:p>
    </w:sdtContent>
  </w:sdt>
  <w:p w:rsidR="00CD4670" w:rsidRDefault="00CD4670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14A70"/>
    <w:multiLevelType w:val="hybridMultilevel"/>
    <w:tmpl w:val="AAF61CB6"/>
    <w:lvl w:ilvl="0" w:tplc="C150C1D6">
      <w:start w:val="4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1D760F3"/>
    <w:multiLevelType w:val="hybridMultilevel"/>
    <w:tmpl w:val="942CF398"/>
    <w:lvl w:ilvl="0" w:tplc="8F44BBF2">
      <w:start w:val="1"/>
      <w:numFmt w:val="decimal"/>
      <w:lvlText w:val="[%1]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3D3402"/>
    <w:multiLevelType w:val="hybridMultilevel"/>
    <w:tmpl w:val="BDB8C828"/>
    <w:lvl w:ilvl="0" w:tplc="7F426EA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F521AA"/>
    <w:multiLevelType w:val="hybridMultilevel"/>
    <w:tmpl w:val="AA22900A"/>
    <w:lvl w:ilvl="0" w:tplc="4F84EF1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0E5DCC"/>
    <w:multiLevelType w:val="hybridMultilevel"/>
    <w:tmpl w:val="942CF398"/>
    <w:lvl w:ilvl="0" w:tplc="8F44BBF2">
      <w:start w:val="1"/>
      <w:numFmt w:val="decimal"/>
      <w:lvlText w:val="[%1]"/>
      <w:lvlJc w:val="left"/>
      <w:pPr>
        <w:ind w:left="72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9934FC"/>
    <w:multiLevelType w:val="hybridMultilevel"/>
    <w:tmpl w:val="48844A0A"/>
    <w:lvl w:ilvl="0" w:tplc="E5B875A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A119EF"/>
    <w:multiLevelType w:val="hybridMultilevel"/>
    <w:tmpl w:val="7FE883C8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2FA3"/>
    <w:rsid w:val="00000EB6"/>
    <w:rsid w:val="000011AE"/>
    <w:rsid w:val="000026C9"/>
    <w:rsid w:val="00002DA2"/>
    <w:rsid w:val="00002F52"/>
    <w:rsid w:val="0000365F"/>
    <w:rsid w:val="00003E9A"/>
    <w:rsid w:val="00011D42"/>
    <w:rsid w:val="00012734"/>
    <w:rsid w:val="0001316B"/>
    <w:rsid w:val="0001496D"/>
    <w:rsid w:val="00015FAB"/>
    <w:rsid w:val="00016860"/>
    <w:rsid w:val="0002161B"/>
    <w:rsid w:val="000228FB"/>
    <w:rsid w:val="00022EF2"/>
    <w:rsid w:val="000230BF"/>
    <w:rsid w:val="000231C1"/>
    <w:rsid w:val="00025F01"/>
    <w:rsid w:val="00030063"/>
    <w:rsid w:val="00031660"/>
    <w:rsid w:val="0003275F"/>
    <w:rsid w:val="000328AC"/>
    <w:rsid w:val="000329C7"/>
    <w:rsid w:val="0003503E"/>
    <w:rsid w:val="00041980"/>
    <w:rsid w:val="00041CF0"/>
    <w:rsid w:val="00041EF3"/>
    <w:rsid w:val="0004304E"/>
    <w:rsid w:val="000435D6"/>
    <w:rsid w:val="00045555"/>
    <w:rsid w:val="000455F8"/>
    <w:rsid w:val="00046767"/>
    <w:rsid w:val="00046859"/>
    <w:rsid w:val="00046AA6"/>
    <w:rsid w:val="00047AA2"/>
    <w:rsid w:val="00047C61"/>
    <w:rsid w:val="000518B0"/>
    <w:rsid w:val="00053E2B"/>
    <w:rsid w:val="000545A8"/>
    <w:rsid w:val="00054A3E"/>
    <w:rsid w:val="0005536F"/>
    <w:rsid w:val="00056623"/>
    <w:rsid w:val="0005775F"/>
    <w:rsid w:val="0006020F"/>
    <w:rsid w:val="00061356"/>
    <w:rsid w:val="00062A89"/>
    <w:rsid w:val="00066040"/>
    <w:rsid w:val="000666DA"/>
    <w:rsid w:val="00070836"/>
    <w:rsid w:val="000712BF"/>
    <w:rsid w:val="00071A97"/>
    <w:rsid w:val="00072018"/>
    <w:rsid w:val="000724DA"/>
    <w:rsid w:val="0007416D"/>
    <w:rsid w:val="000749E5"/>
    <w:rsid w:val="00077C2B"/>
    <w:rsid w:val="00084CEC"/>
    <w:rsid w:val="0008643F"/>
    <w:rsid w:val="0009239A"/>
    <w:rsid w:val="00092CB6"/>
    <w:rsid w:val="00093C55"/>
    <w:rsid w:val="00095318"/>
    <w:rsid w:val="00095D64"/>
    <w:rsid w:val="0009710D"/>
    <w:rsid w:val="0009713B"/>
    <w:rsid w:val="000A01E8"/>
    <w:rsid w:val="000A285D"/>
    <w:rsid w:val="000A2DC1"/>
    <w:rsid w:val="000A3083"/>
    <w:rsid w:val="000A3DCD"/>
    <w:rsid w:val="000A498C"/>
    <w:rsid w:val="000B166B"/>
    <w:rsid w:val="000B1D26"/>
    <w:rsid w:val="000B2DD2"/>
    <w:rsid w:val="000B2E94"/>
    <w:rsid w:val="000B4B92"/>
    <w:rsid w:val="000B4D90"/>
    <w:rsid w:val="000B52ED"/>
    <w:rsid w:val="000B6F45"/>
    <w:rsid w:val="000B749E"/>
    <w:rsid w:val="000C0E42"/>
    <w:rsid w:val="000C1D59"/>
    <w:rsid w:val="000C203A"/>
    <w:rsid w:val="000C29A6"/>
    <w:rsid w:val="000C4962"/>
    <w:rsid w:val="000C4972"/>
    <w:rsid w:val="000D000A"/>
    <w:rsid w:val="000D05C2"/>
    <w:rsid w:val="000D0FEA"/>
    <w:rsid w:val="000D2DFA"/>
    <w:rsid w:val="000D7352"/>
    <w:rsid w:val="000D7B44"/>
    <w:rsid w:val="000D7E8A"/>
    <w:rsid w:val="000E0455"/>
    <w:rsid w:val="000E271E"/>
    <w:rsid w:val="000E2E1A"/>
    <w:rsid w:val="000E656B"/>
    <w:rsid w:val="000E6598"/>
    <w:rsid w:val="000E68AA"/>
    <w:rsid w:val="000E77C2"/>
    <w:rsid w:val="000E7D91"/>
    <w:rsid w:val="000F2FDE"/>
    <w:rsid w:val="000F3B94"/>
    <w:rsid w:val="000F4ADF"/>
    <w:rsid w:val="000F4C5F"/>
    <w:rsid w:val="000F6910"/>
    <w:rsid w:val="000F7367"/>
    <w:rsid w:val="000F7A95"/>
    <w:rsid w:val="00101853"/>
    <w:rsid w:val="001018D8"/>
    <w:rsid w:val="00102E2C"/>
    <w:rsid w:val="00103396"/>
    <w:rsid w:val="001033C0"/>
    <w:rsid w:val="0010340E"/>
    <w:rsid w:val="001040BD"/>
    <w:rsid w:val="00104701"/>
    <w:rsid w:val="00106FBE"/>
    <w:rsid w:val="001110B5"/>
    <w:rsid w:val="001119E9"/>
    <w:rsid w:val="001121C2"/>
    <w:rsid w:val="001126A5"/>
    <w:rsid w:val="00112AAA"/>
    <w:rsid w:val="00114950"/>
    <w:rsid w:val="001152A0"/>
    <w:rsid w:val="001163F3"/>
    <w:rsid w:val="001173F1"/>
    <w:rsid w:val="001207F3"/>
    <w:rsid w:val="00120DAD"/>
    <w:rsid w:val="0012273E"/>
    <w:rsid w:val="00125326"/>
    <w:rsid w:val="001262C0"/>
    <w:rsid w:val="001264AD"/>
    <w:rsid w:val="001267FC"/>
    <w:rsid w:val="00131316"/>
    <w:rsid w:val="00132CE4"/>
    <w:rsid w:val="001345A8"/>
    <w:rsid w:val="00135CF6"/>
    <w:rsid w:val="001370B4"/>
    <w:rsid w:val="00137E20"/>
    <w:rsid w:val="001402E5"/>
    <w:rsid w:val="00141CCA"/>
    <w:rsid w:val="00141CDE"/>
    <w:rsid w:val="00142D97"/>
    <w:rsid w:val="001442C0"/>
    <w:rsid w:val="00144AEF"/>
    <w:rsid w:val="00144CA3"/>
    <w:rsid w:val="0015060A"/>
    <w:rsid w:val="001525CE"/>
    <w:rsid w:val="00153F77"/>
    <w:rsid w:val="001555AD"/>
    <w:rsid w:val="00155920"/>
    <w:rsid w:val="00156C6A"/>
    <w:rsid w:val="001577EA"/>
    <w:rsid w:val="00160EB7"/>
    <w:rsid w:val="001615AA"/>
    <w:rsid w:val="001618ED"/>
    <w:rsid w:val="001657E1"/>
    <w:rsid w:val="00165A6A"/>
    <w:rsid w:val="00171626"/>
    <w:rsid w:val="00171CEB"/>
    <w:rsid w:val="001728D8"/>
    <w:rsid w:val="00173B3D"/>
    <w:rsid w:val="00175537"/>
    <w:rsid w:val="00175970"/>
    <w:rsid w:val="00175B89"/>
    <w:rsid w:val="00176647"/>
    <w:rsid w:val="00176A27"/>
    <w:rsid w:val="00180934"/>
    <w:rsid w:val="001812BD"/>
    <w:rsid w:val="0018153F"/>
    <w:rsid w:val="001830A1"/>
    <w:rsid w:val="00183FA6"/>
    <w:rsid w:val="0018484C"/>
    <w:rsid w:val="0018534A"/>
    <w:rsid w:val="00185FA4"/>
    <w:rsid w:val="0018699B"/>
    <w:rsid w:val="00190B95"/>
    <w:rsid w:val="001932B3"/>
    <w:rsid w:val="001936D3"/>
    <w:rsid w:val="00193F3B"/>
    <w:rsid w:val="001948C7"/>
    <w:rsid w:val="001955A9"/>
    <w:rsid w:val="001A1448"/>
    <w:rsid w:val="001A239D"/>
    <w:rsid w:val="001A2401"/>
    <w:rsid w:val="001A267F"/>
    <w:rsid w:val="001A2A53"/>
    <w:rsid w:val="001A3129"/>
    <w:rsid w:val="001A4EE6"/>
    <w:rsid w:val="001A6802"/>
    <w:rsid w:val="001A7CE6"/>
    <w:rsid w:val="001A7DA5"/>
    <w:rsid w:val="001B31EA"/>
    <w:rsid w:val="001B3AED"/>
    <w:rsid w:val="001B4EAF"/>
    <w:rsid w:val="001B5CC8"/>
    <w:rsid w:val="001B744E"/>
    <w:rsid w:val="001C0F2A"/>
    <w:rsid w:val="001C16ED"/>
    <w:rsid w:val="001C2C16"/>
    <w:rsid w:val="001C305D"/>
    <w:rsid w:val="001C4028"/>
    <w:rsid w:val="001C5356"/>
    <w:rsid w:val="001C627C"/>
    <w:rsid w:val="001C6E45"/>
    <w:rsid w:val="001C6F49"/>
    <w:rsid w:val="001D07DD"/>
    <w:rsid w:val="001D3B56"/>
    <w:rsid w:val="001D3BDE"/>
    <w:rsid w:val="001D541E"/>
    <w:rsid w:val="001D6371"/>
    <w:rsid w:val="001D78CA"/>
    <w:rsid w:val="001D7931"/>
    <w:rsid w:val="001D7FD5"/>
    <w:rsid w:val="001E02A4"/>
    <w:rsid w:val="001E4AC4"/>
    <w:rsid w:val="001E6B34"/>
    <w:rsid w:val="001F1C18"/>
    <w:rsid w:val="001F41F3"/>
    <w:rsid w:val="001F505B"/>
    <w:rsid w:val="001F585D"/>
    <w:rsid w:val="001F674E"/>
    <w:rsid w:val="001F70AC"/>
    <w:rsid w:val="001F7586"/>
    <w:rsid w:val="0020289D"/>
    <w:rsid w:val="00203020"/>
    <w:rsid w:val="00203CC7"/>
    <w:rsid w:val="00204724"/>
    <w:rsid w:val="00204DFB"/>
    <w:rsid w:val="00205C25"/>
    <w:rsid w:val="0020684B"/>
    <w:rsid w:val="002079C1"/>
    <w:rsid w:val="00210299"/>
    <w:rsid w:val="00210D73"/>
    <w:rsid w:val="00210E82"/>
    <w:rsid w:val="00211C0E"/>
    <w:rsid w:val="00211DAB"/>
    <w:rsid w:val="00211EF4"/>
    <w:rsid w:val="00213D86"/>
    <w:rsid w:val="00214680"/>
    <w:rsid w:val="00216C4F"/>
    <w:rsid w:val="00220F1E"/>
    <w:rsid w:val="00221924"/>
    <w:rsid w:val="00222A83"/>
    <w:rsid w:val="00222AED"/>
    <w:rsid w:val="0022309F"/>
    <w:rsid w:val="0022317D"/>
    <w:rsid w:val="002237E3"/>
    <w:rsid w:val="0022396C"/>
    <w:rsid w:val="00224B52"/>
    <w:rsid w:val="00225CA0"/>
    <w:rsid w:val="00225E82"/>
    <w:rsid w:val="00226BF5"/>
    <w:rsid w:val="002312CC"/>
    <w:rsid w:val="00233458"/>
    <w:rsid w:val="00233544"/>
    <w:rsid w:val="002362AA"/>
    <w:rsid w:val="00236F56"/>
    <w:rsid w:val="0023733E"/>
    <w:rsid w:val="00240777"/>
    <w:rsid w:val="00240C1C"/>
    <w:rsid w:val="00243C5E"/>
    <w:rsid w:val="00244154"/>
    <w:rsid w:val="00244734"/>
    <w:rsid w:val="002456E2"/>
    <w:rsid w:val="00247F0A"/>
    <w:rsid w:val="00250FC4"/>
    <w:rsid w:val="00251112"/>
    <w:rsid w:val="0025120E"/>
    <w:rsid w:val="00253817"/>
    <w:rsid w:val="00253D80"/>
    <w:rsid w:val="00255ACB"/>
    <w:rsid w:val="00256FE0"/>
    <w:rsid w:val="002574C5"/>
    <w:rsid w:val="00257724"/>
    <w:rsid w:val="00261291"/>
    <w:rsid w:val="0026263E"/>
    <w:rsid w:val="00264478"/>
    <w:rsid w:val="00266AA9"/>
    <w:rsid w:val="002700F6"/>
    <w:rsid w:val="00270699"/>
    <w:rsid w:val="002706FA"/>
    <w:rsid w:val="002710C2"/>
    <w:rsid w:val="00273C60"/>
    <w:rsid w:val="00274436"/>
    <w:rsid w:val="0027466C"/>
    <w:rsid w:val="00275595"/>
    <w:rsid w:val="00277278"/>
    <w:rsid w:val="002809BA"/>
    <w:rsid w:val="00280CEF"/>
    <w:rsid w:val="00281075"/>
    <w:rsid w:val="002825B6"/>
    <w:rsid w:val="00282994"/>
    <w:rsid w:val="00282ADD"/>
    <w:rsid w:val="00284630"/>
    <w:rsid w:val="00284AAD"/>
    <w:rsid w:val="002858EC"/>
    <w:rsid w:val="00286173"/>
    <w:rsid w:val="0028749C"/>
    <w:rsid w:val="00287F32"/>
    <w:rsid w:val="002901E7"/>
    <w:rsid w:val="00290701"/>
    <w:rsid w:val="00292216"/>
    <w:rsid w:val="00293695"/>
    <w:rsid w:val="00293A93"/>
    <w:rsid w:val="002941B4"/>
    <w:rsid w:val="00294E4C"/>
    <w:rsid w:val="0029546D"/>
    <w:rsid w:val="0029546F"/>
    <w:rsid w:val="0029597C"/>
    <w:rsid w:val="00295A74"/>
    <w:rsid w:val="00295FE2"/>
    <w:rsid w:val="00296305"/>
    <w:rsid w:val="00297534"/>
    <w:rsid w:val="00297AA7"/>
    <w:rsid w:val="002A035F"/>
    <w:rsid w:val="002A0FB3"/>
    <w:rsid w:val="002A117C"/>
    <w:rsid w:val="002A290A"/>
    <w:rsid w:val="002A3590"/>
    <w:rsid w:val="002A3FF5"/>
    <w:rsid w:val="002A4FBA"/>
    <w:rsid w:val="002A6354"/>
    <w:rsid w:val="002A7527"/>
    <w:rsid w:val="002B04E5"/>
    <w:rsid w:val="002B1E8D"/>
    <w:rsid w:val="002B26DE"/>
    <w:rsid w:val="002B2D3D"/>
    <w:rsid w:val="002B2F53"/>
    <w:rsid w:val="002B34EA"/>
    <w:rsid w:val="002B4950"/>
    <w:rsid w:val="002B5004"/>
    <w:rsid w:val="002C098F"/>
    <w:rsid w:val="002C123E"/>
    <w:rsid w:val="002C20AF"/>
    <w:rsid w:val="002C20B5"/>
    <w:rsid w:val="002C22A7"/>
    <w:rsid w:val="002C3086"/>
    <w:rsid w:val="002C68DF"/>
    <w:rsid w:val="002C755F"/>
    <w:rsid w:val="002D2402"/>
    <w:rsid w:val="002D555D"/>
    <w:rsid w:val="002E39D7"/>
    <w:rsid w:val="002E5494"/>
    <w:rsid w:val="002E57DA"/>
    <w:rsid w:val="002E5A2F"/>
    <w:rsid w:val="002E6D00"/>
    <w:rsid w:val="002F16B5"/>
    <w:rsid w:val="002F2C45"/>
    <w:rsid w:val="002F317E"/>
    <w:rsid w:val="002F438C"/>
    <w:rsid w:val="002F5FD0"/>
    <w:rsid w:val="002F6859"/>
    <w:rsid w:val="002F75C8"/>
    <w:rsid w:val="003011F5"/>
    <w:rsid w:val="0030212A"/>
    <w:rsid w:val="00302CFB"/>
    <w:rsid w:val="00303DB6"/>
    <w:rsid w:val="003044A2"/>
    <w:rsid w:val="0030491B"/>
    <w:rsid w:val="003050BD"/>
    <w:rsid w:val="0030596F"/>
    <w:rsid w:val="00311C7F"/>
    <w:rsid w:val="0031232E"/>
    <w:rsid w:val="00312A55"/>
    <w:rsid w:val="00315672"/>
    <w:rsid w:val="00316137"/>
    <w:rsid w:val="0031697B"/>
    <w:rsid w:val="0032028B"/>
    <w:rsid w:val="00321D35"/>
    <w:rsid w:val="00322242"/>
    <w:rsid w:val="00325294"/>
    <w:rsid w:val="003253A7"/>
    <w:rsid w:val="003267B9"/>
    <w:rsid w:val="003308A3"/>
    <w:rsid w:val="00330F8D"/>
    <w:rsid w:val="003319ED"/>
    <w:rsid w:val="00333041"/>
    <w:rsid w:val="0033344E"/>
    <w:rsid w:val="00333BCE"/>
    <w:rsid w:val="00333D8B"/>
    <w:rsid w:val="00333DDE"/>
    <w:rsid w:val="003364D5"/>
    <w:rsid w:val="00340997"/>
    <w:rsid w:val="003418A3"/>
    <w:rsid w:val="00341C95"/>
    <w:rsid w:val="003424E8"/>
    <w:rsid w:val="00345F54"/>
    <w:rsid w:val="003467E4"/>
    <w:rsid w:val="00346CAE"/>
    <w:rsid w:val="00350B2D"/>
    <w:rsid w:val="00350E66"/>
    <w:rsid w:val="0035248A"/>
    <w:rsid w:val="00353F7F"/>
    <w:rsid w:val="0035432D"/>
    <w:rsid w:val="0035796B"/>
    <w:rsid w:val="0035798D"/>
    <w:rsid w:val="003645DD"/>
    <w:rsid w:val="00364E14"/>
    <w:rsid w:val="00365855"/>
    <w:rsid w:val="003705BD"/>
    <w:rsid w:val="00370772"/>
    <w:rsid w:val="003709BC"/>
    <w:rsid w:val="00370AB2"/>
    <w:rsid w:val="00371113"/>
    <w:rsid w:val="00372DC3"/>
    <w:rsid w:val="00375141"/>
    <w:rsid w:val="00375B78"/>
    <w:rsid w:val="003765E4"/>
    <w:rsid w:val="00376F77"/>
    <w:rsid w:val="00377951"/>
    <w:rsid w:val="00377D11"/>
    <w:rsid w:val="003801C1"/>
    <w:rsid w:val="00382972"/>
    <w:rsid w:val="00382AB0"/>
    <w:rsid w:val="00383743"/>
    <w:rsid w:val="0038575F"/>
    <w:rsid w:val="00385A66"/>
    <w:rsid w:val="0038798D"/>
    <w:rsid w:val="0039023D"/>
    <w:rsid w:val="00391AD4"/>
    <w:rsid w:val="00391C76"/>
    <w:rsid w:val="00392F6F"/>
    <w:rsid w:val="003955E8"/>
    <w:rsid w:val="003974F3"/>
    <w:rsid w:val="003A16AF"/>
    <w:rsid w:val="003A19AB"/>
    <w:rsid w:val="003A1D9A"/>
    <w:rsid w:val="003A569C"/>
    <w:rsid w:val="003A7226"/>
    <w:rsid w:val="003B2B75"/>
    <w:rsid w:val="003B3610"/>
    <w:rsid w:val="003B50D1"/>
    <w:rsid w:val="003B57DB"/>
    <w:rsid w:val="003B5C31"/>
    <w:rsid w:val="003B5C76"/>
    <w:rsid w:val="003B6CC2"/>
    <w:rsid w:val="003C0855"/>
    <w:rsid w:val="003C13DA"/>
    <w:rsid w:val="003C15AF"/>
    <w:rsid w:val="003C2D99"/>
    <w:rsid w:val="003C3022"/>
    <w:rsid w:val="003C35CA"/>
    <w:rsid w:val="003C4403"/>
    <w:rsid w:val="003C4C64"/>
    <w:rsid w:val="003C64C0"/>
    <w:rsid w:val="003C68AA"/>
    <w:rsid w:val="003C6F33"/>
    <w:rsid w:val="003D375B"/>
    <w:rsid w:val="003D5737"/>
    <w:rsid w:val="003D7536"/>
    <w:rsid w:val="003E04A8"/>
    <w:rsid w:val="003E0789"/>
    <w:rsid w:val="003E08E3"/>
    <w:rsid w:val="003E202B"/>
    <w:rsid w:val="003E2D39"/>
    <w:rsid w:val="003E301C"/>
    <w:rsid w:val="003E35F2"/>
    <w:rsid w:val="003E4183"/>
    <w:rsid w:val="003E4328"/>
    <w:rsid w:val="003E4B94"/>
    <w:rsid w:val="003E5E4F"/>
    <w:rsid w:val="003E678A"/>
    <w:rsid w:val="003E68AC"/>
    <w:rsid w:val="003F02EE"/>
    <w:rsid w:val="003F270D"/>
    <w:rsid w:val="003F4967"/>
    <w:rsid w:val="003F617A"/>
    <w:rsid w:val="003F6F31"/>
    <w:rsid w:val="003F7F7D"/>
    <w:rsid w:val="004036E0"/>
    <w:rsid w:val="004039F2"/>
    <w:rsid w:val="00404F82"/>
    <w:rsid w:val="00410C88"/>
    <w:rsid w:val="00412D6E"/>
    <w:rsid w:val="0041755E"/>
    <w:rsid w:val="00417587"/>
    <w:rsid w:val="00420010"/>
    <w:rsid w:val="004206C0"/>
    <w:rsid w:val="00420819"/>
    <w:rsid w:val="00420E16"/>
    <w:rsid w:val="0042163F"/>
    <w:rsid w:val="00421834"/>
    <w:rsid w:val="00424F66"/>
    <w:rsid w:val="00425584"/>
    <w:rsid w:val="004265A4"/>
    <w:rsid w:val="004277C1"/>
    <w:rsid w:val="00430FC6"/>
    <w:rsid w:val="004312E8"/>
    <w:rsid w:val="00432645"/>
    <w:rsid w:val="0043282D"/>
    <w:rsid w:val="00432DBE"/>
    <w:rsid w:val="004341EE"/>
    <w:rsid w:val="00434944"/>
    <w:rsid w:val="00434CAB"/>
    <w:rsid w:val="00435DFB"/>
    <w:rsid w:val="00437527"/>
    <w:rsid w:val="00437FA4"/>
    <w:rsid w:val="004416D1"/>
    <w:rsid w:val="00442579"/>
    <w:rsid w:val="0044307E"/>
    <w:rsid w:val="0044342D"/>
    <w:rsid w:val="0044350B"/>
    <w:rsid w:val="004460CA"/>
    <w:rsid w:val="00446CA6"/>
    <w:rsid w:val="004472F8"/>
    <w:rsid w:val="00447365"/>
    <w:rsid w:val="0044761D"/>
    <w:rsid w:val="00447EFE"/>
    <w:rsid w:val="0045052E"/>
    <w:rsid w:val="004509DB"/>
    <w:rsid w:val="0045165A"/>
    <w:rsid w:val="0045177E"/>
    <w:rsid w:val="004521BF"/>
    <w:rsid w:val="00452B83"/>
    <w:rsid w:val="00453308"/>
    <w:rsid w:val="00453814"/>
    <w:rsid w:val="00453865"/>
    <w:rsid w:val="0045425A"/>
    <w:rsid w:val="00455DF2"/>
    <w:rsid w:val="00456AB2"/>
    <w:rsid w:val="00457DEF"/>
    <w:rsid w:val="004605C8"/>
    <w:rsid w:val="00463D31"/>
    <w:rsid w:val="00464312"/>
    <w:rsid w:val="004644F1"/>
    <w:rsid w:val="00464A03"/>
    <w:rsid w:val="0046630D"/>
    <w:rsid w:val="00466796"/>
    <w:rsid w:val="00467541"/>
    <w:rsid w:val="004679DF"/>
    <w:rsid w:val="00471879"/>
    <w:rsid w:val="004739F4"/>
    <w:rsid w:val="004757A5"/>
    <w:rsid w:val="00475BC0"/>
    <w:rsid w:val="00477038"/>
    <w:rsid w:val="004776B8"/>
    <w:rsid w:val="00481779"/>
    <w:rsid w:val="00481CBE"/>
    <w:rsid w:val="00483148"/>
    <w:rsid w:val="00485CC5"/>
    <w:rsid w:val="00485D99"/>
    <w:rsid w:val="00486764"/>
    <w:rsid w:val="00490B6A"/>
    <w:rsid w:val="00491ACB"/>
    <w:rsid w:val="00493CB2"/>
    <w:rsid w:val="004942A7"/>
    <w:rsid w:val="00494888"/>
    <w:rsid w:val="004A0571"/>
    <w:rsid w:val="004A181D"/>
    <w:rsid w:val="004A1C72"/>
    <w:rsid w:val="004A3244"/>
    <w:rsid w:val="004A34B3"/>
    <w:rsid w:val="004A34D6"/>
    <w:rsid w:val="004A4237"/>
    <w:rsid w:val="004A4530"/>
    <w:rsid w:val="004A7943"/>
    <w:rsid w:val="004B07A2"/>
    <w:rsid w:val="004B197F"/>
    <w:rsid w:val="004B58E6"/>
    <w:rsid w:val="004B5C22"/>
    <w:rsid w:val="004B7212"/>
    <w:rsid w:val="004B7837"/>
    <w:rsid w:val="004C025E"/>
    <w:rsid w:val="004C0878"/>
    <w:rsid w:val="004C0E2A"/>
    <w:rsid w:val="004C28E2"/>
    <w:rsid w:val="004C2D88"/>
    <w:rsid w:val="004C67FA"/>
    <w:rsid w:val="004D0745"/>
    <w:rsid w:val="004D0DFA"/>
    <w:rsid w:val="004D1725"/>
    <w:rsid w:val="004D282B"/>
    <w:rsid w:val="004D2C72"/>
    <w:rsid w:val="004D348F"/>
    <w:rsid w:val="004D3BEE"/>
    <w:rsid w:val="004D4D16"/>
    <w:rsid w:val="004D615D"/>
    <w:rsid w:val="004D68B3"/>
    <w:rsid w:val="004D75E1"/>
    <w:rsid w:val="004D7B28"/>
    <w:rsid w:val="004D7D7C"/>
    <w:rsid w:val="004E02F6"/>
    <w:rsid w:val="004E041B"/>
    <w:rsid w:val="004E29D6"/>
    <w:rsid w:val="004E309D"/>
    <w:rsid w:val="004E323D"/>
    <w:rsid w:val="004E7D94"/>
    <w:rsid w:val="004F042C"/>
    <w:rsid w:val="004F2BB5"/>
    <w:rsid w:val="004F2D63"/>
    <w:rsid w:val="004F39C9"/>
    <w:rsid w:val="00501F39"/>
    <w:rsid w:val="00501F3E"/>
    <w:rsid w:val="005057EA"/>
    <w:rsid w:val="00506534"/>
    <w:rsid w:val="005079CC"/>
    <w:rsid w:val="00507A70"/>
    <w:rsid w:val="005100D8"/>
    <w:rsid w:val="0051055E"/>
    <w:rsid w:val="0051195B"/>
    <w:rsid w:val="00512E9B"/>
    <w:rsid w:val="005132E6"/>
    <w:rsid w:val="00515FA4"/>
    <w:rsid w:val="00521506"/>
    <w:rsid w:val="00521653"/>
    <w:rsid w:val="00522110"/>
    <w:rsid w:val="00522CE0"/>
    <w:rsid w:val="00523128"/>
    <w:rsid w:val="00524585"/>
    <w:rsid w:val="00526335"/>
    <w:rsid w:val="005268FE"/>
    <w:rsid w:val="00526FDB"/>
    <w:rsid w:val="0052773C"/>
    <w:rsid w:val="0053188E"/>
    <w:rsid w:val="00532263"/>
    <w:rsid w:val="00532C33"/>
    <w:rsid w:val="00533328"/>
    <w:rsid w:val="00533897"/>
    <w:rsid w:val="005375EB"/>
    <w:rsid w:val="00537993"/>
    <w:rsid w:val="0054011F"/>
    <w:rsid w:val="00540281"/>
    <w:rsid w:val="00540ABA"/>
    <w:rsid w:val="00541250"/>
    <w:rsid w:val="00542E3D"/>
    <w:rsid w:val="00545901"/>
    <w:rsid w:val="00545B9F"/>
    <w:rsid w:val="0054740A"/>
    <w:rsid w:val="005507DF"/>
    <w:rsid w:val="00551491"/>
    <w:rsid w:val="005527C9"/>
    <w:rsid w:val="0055305C"/>
    <w:rsid w:val="00554750"/>
    <w:rsid w:val="00554763"/>
    <w:rsid w:val="00554D65"/>
    <w:rsid w:val="005574B5"/>
    <w:rsid w:val="00560E3C"/>
    <w:rsid w:val="00563176"/>
    <w:rsid w:val="00563662"/>
    <w:rsid w:val="00563CDF"/>
    <w:rsid w:val="0056456B"/>
    <w:rsid w:val="00567F61"/>
    <w:rsid w:val="00573119"/>
    <w:rsid w:val="005733E1"/>
    <w:rsid w:val="00573404"/>
    <w:rsid w:val="0057583E"/>
    <w:rsid w:val="00575F9B"/>
    <w:rsid w:val="00576D66"/>
    <w:rsid w:val="00580215"/>
    <w:rsid w:val="00581F91"/>
    <w:rsid w:val="005820B2"/>
    <w:rsid w:val="00582848"/>
    <w:rsid w:val="00582C89"/>
    <w:rsid w:val="00584120"/>
    <w:rsid w:val="005854AC"/>
    <w:rsid w:val="005856AC"/>
    <w:rsid w:val="00585B57"/>
    <w:rsid w:val="005868BD"/>
    <w:rsid w:val="005873C7"/>
    <w:rsid w:val="00590D8A"/>
    <w:rsid w:val="00593A95"/>
    <w:rsid w:val="005947AA"/>
    <w:rsid w:val="00595FA5"/>
    <w:rsid w:val="005A1C53"/>
    <w:rsid w:val="005A1F52"/>
    <w:rsid w:val="005A21AC"/>
    <w:rsid w:val="005A2EC8"/>
    <w:rsid w:val="005A3710"/>
    <w:rsid w:val="005A399A"/>
    <w:rsid w:val="005A540C"/>
    <w:rsid w:val="005A55E7"/>
    <w:rsid w:val="005A73D7"/>
    <w:rsid w:val="005A7731"/>
    <w:rsid w:val="005A7BBF"/>
    <w:rsid w:val="005B05C7"/>
    <w:rsid w:val="005B36BA"/>
    <w:rsid w:val="005B4865"/>
    <w:rsid w:val="005B5F9E"/>
    <w:rsid w:val="005B6A31"/>
    <w:rsid w:val="005B6CAA"/>
    <w:rsid w:val="005B6E80"/>
    <w:rsid w:val="005B712A"/>
    <w:rsid w:val="005B776B"/>
    <w:rsid w:val="005C0CFF"/>
    <w:rsid w:val="005C10A0"/>
    <w:rsid w:val="005C155C"/>
    <w:rsid w:val="005C1779"/>
    <w:rsid w:val="005C5A12"/>
    <w:rsid w:val="005C5D3D"/>
    <w:rsid w:val="005C6954"/>
    <w:rsid w:val="005C7385"/>
    <w:rsid w:val="005C78F8"/>
    <w:rsid w:val="005D00C5"/>
    <w:rsid w:val="005D2530"/>
    <w:rsid w:val="005D7683"/>
    <w:rsid w:val="005D7F91"/>
    <w:rsid w:val="005E034C"/>
    <w:rsid w:val="005E1A1B"/>
    <w:rsid w:val="005E2D28"/>
    <w:rsid w:val="005E5222"/>
    <w:rsid w:val="005F0436"/>
    <w:rsid w:val="005F0C0C"/>
    <w:rsid w:val="005F1F87"/>
    <w:rsid w:val="005F400F"/>
    <w:rsid w:val="005F5455"/>
    <w:rsid w:val="005F6782"/>
    <w:rsid w:val="005F695A"/>
    <w:rsid w:val="005F79B8"/>
    <w:rsid w:val="006002C6"/>
    <w:rsid w:val="00601911"/>
    <w:rsid w:val="00602372"/>
    <w:rsid w:val="00602C71"/>
    <w:rsid w:val="00603550"/>
    <w:rsid w:val="00604315"/>
    <w:rsid w:val="00604E07"/>
    <w:rsid w:val="00606ECD"/>
    <w:rsid w:val="00607EC4"/>
    <w:rsid w:val="0061159C"/>
    <w:rsid w:val="0061164C"/>
    <w:rsid w:val="00612CE6"/>
    <w:rsid w:val="00613371"/>
    <w:rsid w:val="00613BF4"/>
    <w:rsid w:val="006141BF"/>
    <w:rsid w:val="00614420"/>
    <w:rsid w:val="00615909"/>
    <w:rsid w:val="00616494"/>
    <w:rsid w:val="00616C90"/>
    <w:rsid w:val="00616F09"/>
    <w:rsid w:val="00617895"/>
    <w:rsid w:val="00617CEB"/>
    <w:rsid w:val="00620732"/>
    <w:rsid w:val="006226A7"/>
    <w:rsid w:val="00622B7C"/>
    <w:rsid w:val="00622D9B"/>
    <w:rsid w:val="00623888"/>
    <w:rsid w:val="0062446F"/>
    <w:rsid w:val="0062690E"/>
    <w:rsid w:val="006275A1"/>
    <w:rsid w:val="006305BC"/>
    <w:rsid w:val="00631403"/>
    <w:rsid w:val="0063241C"/>
    <w:rsid w:val="006339D2"/>
    <w:rsid w:val="00635F4F"/>
    <w:rsid w:val="006368AD"/>
    <w:rsid w:val="006400D2"/>
    <w:rsid w:val="006401F9"/>
    <w:rsid w:val="00641FFA"/>
    <w:rsid w:val="006434E1"/>
    <w:rsid w:val="006444BC"/>
    <w:rsid w:val="00644D6A"/>
    <w:rsid w:val="00644EBD"/>
    <w:rsid w:val="0064591D"/>
    <w:rsid w:val="006461A9"/>
    <w:rsid w:val="0064710B"/>
    <w:rsid w:val="00652894"/>
    <w:rsid w:val="00653F46"/>
    <w:rsid w:val="0065754E"/>
    <w:rsid w:val="00661B77"/>
    <w:rsid w:val="00665A8E"/>
    <w:rsid w:val="00665CF9"/>
    <w:rsid w:val="00666E57"/>
    <w:rsid w:val="006672CA"/>
    <w:rsid w:val="006720DB"/>
    <w:rsid w:val="00674226"/>
    <w:rsid w:val="0067516B"/>
    <w:rsid w:val="006760AD"/>
    <w:rsid w:val="00676B6E"/>
    <w:rsid w:val="006779D2"/>
    <w:rsid w:val="00682C7A"/>
    <w:rsid w:val="00683760"/>
    <w:rsid w:val="00684F65"/>
    <w:rsid w:val="0068771E"/>
    <w:rsid w:val="00690169"/>
    <w:rsid w:val="00690F57"/>
    <w:rsid w:val="00691291"/>
    <w:rsid w:val="00695923"/>
    <w:rsid w:val="0069776A"/>
    <w:rsid w:val="006A0408"/>
    <w:rsid w:val="006A1D5A"/>
    <w:rsid w:val="006A44AA"/>
    <w:rsid w:val="006A4EAE"/>
    <w:rsid w:val="006A5931"/>
    <w:rsid w:val="006A6933"/>
    <w:rsid w:val="006A6EAA"/>
    <w:rsid w:val="006A76A5"/>
    <w:rsid w:val="006A7F79"/>
    <w:rsid w:val="006A7FDD"/>
    <w:rsid w:val="006B04E0"/>
    <w:rsid w:val="006B063F"/>
    <w:rsid w:val="006B0A15"/>
    <w:rsid w:val="006B286D"/>
    <w:rsid w:val="006B4221"/>
    <w:rsid w:val="006B45DA"/>
    <w:rsid w:val="006B4981"/>
    <w:rsid w:val="006B4EE9"/>
    <w:rsid w:val="006B5D4D"/>
    <w:rsid w:val="006B6504"/>
    <w:rsid w:val="006B72E1"/>
    <w:rsid w:val="006B7301"/>
    <w:rsid w:val="006C0257"/>
    <w:rsid w:val="006C2375"/>
    <w:rsid w:val="006C2B98"/>
    <w:rsid w:val="006C3645"/>
    <w:rsid w:val="006C3760"/>
    <w:rsid w:val="006C568F"/>
    <w:rsid w:val="006C5C5B"/>
    <w:rsid w:val="006C6AFD"/>
    <w:rsid w:val="006C716F"/>
    <w:rsid w:val="006C7DFE"/>
    <w:rsid w:val="006D0607"/>
    <w:rsid w:val="006D13F2"/>
    <w:rsid w:val="006D1AC5"/>
    <w:rsid w:val="006D23A0"/>
    <w:rsid w:val="006D34DE"/>
    <w:rsid w:val="006D3969"/>
    <w:rsid w:val="006D6295"/>
    <w:rsid w:val="006E0E09"/>
    <w:rsid w:val="006E2404"/>
    <w:rsid w:val="006E2E85"/>
    <w:rsid w:val="006E2EE2"/>
    <w:rsid w:val="006E32BF"/>
    <w:rsid w:val="006E3410"/>
    <w:rsid w:val="006E3750"/>
    <w:rsid w:val="006E47EE"/>
    <w:rsid w:val="006E5905"/>
    <w:rsid w:val="006E5D84"/>
    <w:rsid w:val="006E722C"/>
    <w:rsid w:val="006E77DE"/>
    <w:rsid w:val="006E79AC"/>
    <w:rsid w:val="006F00E3"/>
    <w:rsid w:val="006F25C3"/>
    <w:rsid w:val="006F341D"/>
    <w:rsid w:val="006F4469"/>
    <w:rsid w:val="006F66FD"/>
    <w:rsid w:val="006F732B"/>
    <w:rsid w:val="006F7F64"/>
    <w:rsid w:val="00700B9D"/>
    <w:rsid w:val="00701413"/>
    <w:rsid w:val="0070176C"/>
    <w:rsid w:val="00701E6D"/>
    <w:rsid w:val="0070277E"/>
    <w:rsid w:val="007029A7"/>
    <w:rsid w:val="007032E6"/>
    <w:rsid w:val="007066C7"/>
    <w:rsid w:val="007079B7"/>
    <w:rsid w:val="00710A65"/>
    <w:rsid w:val="007118F4"/>
    <w:rsid w:val="00711DE9"/>
    <w:rsid w:val="00712329"/>
    <w:rsid w:val="00713ED1"/>
    <w:rsid w:val="007149D3"/>
    <w:rsid w:val="00714F2A"/>
    <w:rsid w:val="00717AC2"/>
    <w:rsid w:val="0072024C"/>
    <w:rsid w:val="0072095D"/>
    <w:rsid w:val="00720C65"/>
    <w:rsid w:val="00721C13"/>
    <w:rsid w:val="00721EDE"/>
    <w:rsid w:val="007221FA"/>
    <w:rsid w:val="007228EA"/>
    <w:rsid w:val="007239E0"/>
    <w:rsid w:val="00727033"/>
    <w:rsid w:val="007276B4"/>
    <w:rsid w:val="00727BA7"/>
    <w:rsid w:val="00730E16"/>
    <w:rsid w:val="0073139C"/>
    <w:rsid w:val="007317FF"/>
    <w:rsid w:val="00731905"/>
    <w:rsid w:val="00731F7F"/>
    <w:rsid w:val="007322D5"/>
    <w:rsid w:val="007326EB"/>
    <w:rsid w:val="00732872"/>
    <w:rsid w:val="00732BFF"/>
    <w:rsid w:val="0073476A"/>
    <w:rsid w:val="007364AD"/>
    <w:rsid w:val="007378C7"/>
    <w:rsid w:val="00737A63"/>
    <w:rsid w:val="00740776"/>
    <w:rsid w:val="00740C6F"/>
    <w:rsid w:val="00741C32"/>
    <w:rsid w:val="00742F6A"/>
    <w:rsid w:val="0074315F"/>
    <w:rsid w:val="00743937"/>
    <w:rsid w:val="007456AE"/>
    <w:rsid w:val="0074739D"/>
    <w:rsid w:val="00750679"/>
    <w:rsid w:val="00750C1D"/>
    <w:rsid w:val="00751734"/>
    <w:rsid w:val="0075186E"/>
    <w:rsid w:val="00751D9B"/>
    <w:rsid w:val="00751F9E"/>
    <w:rsid w:val="007549EB"/>
    <w:rsid w:val="00754AE6"/>
    <w:rsid w:val="00756728"/>
    <w:rsid w:val="00756C92"/>
    <w:rsid w:val="00756F03"/>
    <w:rsid w:val="007571AE"/>
    <w:rsid w:val="00757517"/>
    <w:rsid w:val="007577BE"/>
    <w:rsid w:val="0075790B"/>
    <w:rsid w:val="00760B28"/>
    <w:rsid w:val="007615E4"/>
    <w:rsid w:val="007619EA"/>
    <w:rsid w:val="007629F5"/>
    <w:rsid w:val="00763007"/>
    <w:rsid w:val="0076390E"/>
    <w:rsid w:val="00763CAB"/>
    <w:rsid w:val="007707EB"/>
    <w:rsid w:val="007709D2"/>
    <w:rsid w:val="007719A6"/>
    <w:rsid w:val="00771D67"/>
    <w:rsid w:val="007728C9"/>
    <w:rsid w:val="00773465"/>
    <w:rsid w:val="00775277"/>
    <w:rsid w:val="00775304"/>
    <w:rsid w:val="00776ADF"/>
    <w:rsid w:val="007779A2"/>
    <w:rsid w:val="00780DC8"/>
    <w:rsid w:val="00781962"/>
    <w:rsid w:val="00782D57"/>
    <w:rsid w:val="00785427"/>
    <w:rsid w:val="007855E9"/>
    <w:rsid w:val="007857E9"/>
    <w:rsid w:val="0079165A"/>
    <w:rsid w:val="00792184"/>
    <w:rsid w:val="007922EA"/>
    <w:rsid w:val="00792A13"/>
    <w:rsid w:val="00792FCD"/>
    <w:rsid w:val="00793EBB"/>
    <w:rsid w:val="0079415E"/>
    <w:rsid w:val="00794B5B"/>
    <w:rsid w:val="0079546E"/>
    <w:rsid w:val="0079724D"/>
    <w:rsid w:val="007972B7"/>
    <w:rsid w:val="007A3437"/>
    <w:rsid w:val="007A5B76"/>
    <w:rsid w:val="007A69F8"/>
    <w:rsid w:val="007A6B53"/>
    <w:rsid w:val="007A6B8E"/>
    <w:rsid w:val="007B0E44"/>
    <w:rsid w:val="007B26E0"/>
    <w:rsid w:val="007B4566"/>
    <w:rsid w:val="007B4AFE"/>
    <w:rsid w:val="007B4EEB"/>
    <w:rsid w:val="007B5081"/>
    <w:rsid w:val="007B548F"/>
    <w:rsid w:val="007B6AE0"/>
    <w:rsid w:val="007C10D2"/>
    <w:rsid w:val="007C184B"/>
    <w:rsid w:val="007C40F5"/>
    <w:rsid w:val="007C48A1"/>
    <w:rsid w:val="007C529B"/>
    <w:rsid w:val="007C6E11"/>
    <w:rsid w:val="007C7458"/>
    <w:rsid w:val="007C7527"/>
    <w:rsid w:val="007D06B5"/>
    <w:rsid w:val="007D2951"/>
    <w:rsid w:val="007D2A52"/>
    <w:rsid w:val="007D6227"/>
    <w:rsid w:val="007D7055"/>
    <w:rsid w:val="007E01C3"/>
    <w:rsid w:val="007E05E1"/>
    <w:rsid w:val="007E1376"/>
    <w:rsid w:val="007E370D"/>
    <w:rsid w:val="007E40AD"/>
    <w:rsid w:val="007E4AF4"/>
    <w:rsid w:val="007E5BC1"/>
    <w:rsid w:val="007F24FD"/>
    <w:rsid w:val="007F5927"/>
    <w:rsid w:val="007F60D3"/>
    <w:rsid w:val="007F6CFA"/>
    <w:rsid w:val="00801039"/>
    <w:rsid w:val="00801450"/>
    <w:rsid w:val="00802488"/>
    <w:rsid w:val="008034BB"/>
    <w:rsid w:val="008040A3"/>
    <w:rsid w:val="0080523A"/>
    <w:rsid w:val="008056F4"/>
    <w:rsid w:val="00805821"/>
    <w:rsid w:val="008076EB"/>
    <w:rsid w:val="008116C3"/>
    <w:rsid w:val="0081370D"/>
    <w:rsid w:val="00814744"/>
    <w:rsid w:val="00814F4C"/>
    <w:rsid w:val="008151A4"/>
    <w:rsid w:val="008203C2"/>
    <w:rsid w:val="00820E4A"/>
    <w:rsid w:val="00822C26"/>
    <w:rsid w:val="00823BB7"/>
    <w:rsid w:val="00823BD3"/>
    <w:rsid w:val="0082480F"/>
    <w:rsid w:val="00824C56"/>
    <w:rsid w:val="008259AE"/>
    <w:rsid w:val="008259D9"/>
    <w:rsid w:val="008306D6"/>
    <w:rsid w:val="00831535"/>
    <w:rsid w:val="00832D0E"/>
    <w:rsid w:val="00833284"/>
    <w:rsid w:val="0083340F"/>
    <w:rsid w:val="008338C7"/>
    <w:rsid w:val="008342AF"/>
    <w:rsid w:val="00834482"/>
    <w:rsid w:val="00834BCA"/>
    <w:rsid w:val="00835BA6"/>
    <w:rsid w:val="00836A08"/>
    <w:rsid w:val="00836C38"/>
    <w:rsid w:val="00836D18"/>
    <w:rsid w:val="00841711"/>
    <w:rsid w:val="008420DB"/>
    <w:rsid w:val="0084236C"/>
    <w:rsid w:val="00842D86"/>
    <w:rsid w:val="00844FF1"/>
    <w:rsid w:val="00845032"/>
    <w:rsid w:val="00845F23"/>
    <w:rsid w:val="008462B7"/>
    <w:rsid w:val="00846402"/>
    <w:rsid w:val="008540EB"/>
    <w:rsid w:val="008541B0"/>
    <w:rsid w:val="00855F85"/>
    <w:rsid w:val="008570B5"/>
    <w:rsid w:val="00862119"/>
    <w:rsid w:val="008643AC"/>
    <w:rsid w:val="00864646"/>
    <w:rsid w:val="00864880"/>
    <w:rsid w:val="008659F1"/>
    <w:rsid w:val="008663B0"/>
    <w:rsid w:val="00866CDE"/>
    <w:rsid w:val="00867F4A"/>
    <w:rsid w:val="008738B7"/>
    <w:rsid w:val="00873A44"/>
    <w:rsid w:val="00874761"/>
    <w:rsid w:val="00875388"/>
    <w:rsid w:val="008766EE"/>
    <w:rsid w:val="008816EE"/>
    <w:rsid w:val="00882565"/>
    <w:rsid w:val="00883307"/>
    <w:rsid w:val="00883AF3"/>
    <w:rsid w:val="00883EA3"/>
    <w:rsid w:val="008859B1"/>
    <w:rsid w:val="00885A7E"/>
    <w:rsid w:val="008867C7"/>
    <w:rsid w:val="00887503"/>
    <w:rsid w:val="008900F7"/>
    <w:rsid w:val="00890506"/>
    <w:rsid w:val="008914CE"/>
    <w:rsid w:val="008933C4"/>
    <w:rsid w:val="00893656"/>
    <w:rsid w:val="00896AAB"/>
    <w:rsid w:val="00897033"/>
    <w:rsid w:val="008979B4"/>
    <w:rsid w:val="008A1943"/>
    <w:rsid w:val="008A3B7D"/>
    <w:rsid w:val="008A4FD5"/>
    <w:rsid w:val="008A7283"/>
    <w:rsid w:val="008B0D61"/>
    <w:rsid w:val="008B1552"/>
    <w:rsid w:val="008B173F"/>
    <w:rsid w:val="008B1C5A"/>
    <w:rsid w:val="008B1E6A"/>
    <w:rsid w:val="008B25A9"/>
    <w:rsid w:val="008B547A"/>
    <w:rsid w:val="008B7CDF"/>
    <w:rsid w:val="008C0754"/>
    <w:rsid w:val="008C0A30"/>
    <w:rsid w:val="008C3A34"/>
    <w:rsid w:val="008C5A64"/>
    <w:rsid w:val="008C7FA2"/>
    <w:rsid w:val="008D0B8A"/>
    <w:rsid w:val="008D0C0A"/>
    <w:rsid w:val="008D2A75"/>
    <w:rsid w:val="008D3107"/>
    <w:rsid w:val="008D3521"/>
    <w:rsid w:val="008D35EE"/>
    <w:rsid w:val="008D3C4B"/>
    <w:rsid w:val="008D55B8"/>
    <w:rsid w:val="008D5E71"/>
    <w:rsid w:val="008D715D"/>
    <w:rsid w:val="008E0188"/>
    <w:rsid w:val="008E30B5"/>
    <w:rsid w:val="008E3241"/>
    <w:rsid w:val="008E3CD8"/>
    <w:rsid w:val="008E5D9E"/>
    <w:rsid w:val="008E5EA6"/>
    <w:rsid w:val="008E7E1C"/>
    <w:rsid w:val="008F18F6"/>
    <w:rsid w:val="008F1902"/>
    <w:rsid w:val="008F1DB2"/>
    <w:rsid w:val="008F2AA2"/>
    <w:rsid w:val="008F6065"/>
    <w:rsid w:val="008F7D48"/>
    <w:rsid w:val="0090037D"/>
    <w:rsid w:val="00900425"/>
    <w:rsid w:val="00901BB9"/>
    <w:rsid w:val="00903601"/>
    <w:rsid w:val="00903E32"/>
    <w:rsid w:val="00905280"/>
    <w:rsid w:val="00905401"/>
    <w:rsid w:val="0090582A"/>
    <w:rsid w:val="00906F21"/>
    <w:rsid w:val="009106E4"/>
    <w:rsid w:val="009109C5"/>
    <w:rsid w:val="00913DAC"/>
    <w:rsid w:val="00914CEE"/>
    <w:rsid w:val="009155AD"/>
    <w:rsid w:val="00915DFB"/>
    <w:rsid w:val="009170F6"/>
    <w:rsid w:val="0092124D"/>
    <w:rsid w:val="0092179F"/>
    <w:rsid w:val="00923925"/>
    <w:rsid w:val="0092459C"/>
    <w:rsid w:val="009268D5"/>
    <w:rsid w:val="00927749"/>
    <w:rsid w:val="00931D99"/>
    <w:rsid w:val="00933683"/>
    <w:rsid w:val="00935AC7"/>
    <w:rsid w:val="00935BA6"/>
    <w:rsid w:val="009361FB"/>
    <w:rsid w:val="009370C7"/>
    <w:rsid w:val="009417A2"/>
    <w:rsid w:val="00941B7E"/>
    <w:rsid w:val="00942AA9"/>
    <w:rsid w:val="00942BCE"/>
    <w:rsid w:val="00944C27"/>
    <w:rsid w:val="0094508B"/>
    <w:rsid w:val="00945099"/>
    <w:rsid w:val="00945D4B"/>
    <w:rsid w:val="009468D5"/>
    <w:rsid w:val="00946A98"/>
    <w:rsid w:val="00946B30"/>
    <w:rsid w:val="009470B4"/>
    <w:rsid w:val="009474DB"/>
    <w:rsid w:val="00947822"/>
    <w:rsid w:val="009523BF"/>
    <w:rsid w:val="00956BC0"/>
    <w:rsid w:val="00963903"/>
    <w:rsid w:val="00963DCA"/>
    <w:rsid w:val="00964E21"/>
    <w:rsid w:val="00966BC2"/>
    <w:rsid w:val="00966C41"/>
    <w:rsid w:val="009677C8"/>
    <w:rsid w:val="00971CAB"/>
    <w:rsid w:val="0097433D"/>
    <w:rsid w:val="00974AC6"/>
    <w:rsid w:val="00976FD9"/>
    <w:rsid w:val="00977540"/>
    <w:rsid w:val="00980143"/>
    <w:rsid w:val="009804A4"/>
    <w:rsid w:val="009815CF"/>
    <w:rsid w:val="00981BAE"/>
    <w:rsid w:val="00984A6D"/>
    <w:rsid w:val="00986F62"/>
    <w:rsid w:val="00987606"/>
    <w:rsid w:val="00987BC1"/>
    <w:rsid w:val="00987BE7"/>
    <w:rsid w:val="00991709"/>
    <w:rsid w:val="00991D78"/>
    <w:rsid w:val="0099492F"/>
    <w:rsid w:val="00994FC4"/>
    <w:rsid w:val="009954ED"/>
    <w:rsid w:val="00995EE2"/>
    <w:rsid w:val="009974CF"/>
    <w:rsid w:val="009A12A0"/>
    <w:rsid w:val="009A22AC"/>
    <w:rsid w:val="009A28BC"/>
    <w:rsid w:val="009A2C36"/>
    <w:rsid w:val="009A34CE"/>
    <w:rsid w:val="009A47F2"/>
    <w:rsid w:val="009A49A2"/>
    <w:rsid w:val="009A528B"/>
    <w:rsid w:val="009A6531"/>
    <w:rsid w:val="009A6FF1"/>
    <w:rsid w:val="009A7FDA"/>
    <w:rsid w:val="009B0B15"/>
    <w:rsid w:val="009B0C62"/>
    <w:rsid w:val="009B0D6C"/>
    <w:rsid w:val="009B247F"/>
    <w:rsid w:val="009C3333"/>
    <w:rsid w:val="009C66EB"/>
    <w:rsid w:val="009D2C91"/>
    <w:rsid w:val="009D367A"/>
    <w:rsid w:val="009D3AD9"/>
    <w:rsid w:val="009D71F3"/>
    <w:rsid w:val="009E00C8"/>
    <w:rsid w:val="009E0318"/>
    <w:rsid w:val="009E0EF8"/>
    <w:rsid w:val="009E1190"/>
    <w:rsid w:val="009E1252"/>
    <w:rsid w:val="009E20C8"/>
    <w:rsid w:val="009E2B34"/>
    <w:rsid w:val="009E348B"/>
    <w:rsid w:val="009E4923"/>
    <w:rsid w:val="009E4B68"/>
    <w:rsid w:val="009E57D0"/>
    <w:rsid w:val="009E6784"/>
    <w:rsid w:val="009F0295"/>
    <w:rsid w:val="009F18D1"/>
    <w:rsid w:val="009F1BFC"/>
    <w:rsid w:val="009F224A"/>
    <w:rsid w:val="009F2AF2"/>
    <w:rsid w:val="009F30F3"/>
    <w:rsid w:val="009F31E1"/>
    <w:rsid w:val="009F4E03"/>
    <w:rsid w:val="009F4F92"/>
    <w:rsid w:val="009F6699"/>
    <w:rsid w:val="009F720A"/>
    <w:rsid w:val="009F7D2D"/>
    <w:rsid w:val="00A00B70"/>
    <w:rsid w:val="00A015B1"/>
    <w:rsid w:val="00A01C0D"/>
    <w:rsid w:val="00A0220B"/>
    <w:rsid w:val="00A02923"/>
    <w:rsid w:val="00A02F68"/>
    <w:rsid w:val="00A03CB9"/>
    <w:rsid w:val="00A0423F"/>
    <w:rsid w:val="00A04DCA"/>
    <w:rsid w:val="00A05680"/>
    <w:rsid w:val="00A066ED"/>
    <w:rsid w:val="00A06D4F"/>
    <w:rsid w:val="00A07B96"/>
    <w:rsid w:val="00A15767"/>
    <w:rsid w:val="00A167EA"/>
    <w:rsid w:val="00A17466"/>
    <w:rsid w:val="00A213AD"/>
    <w:rsid w:val="00A21E0C"/>
    <w:rsid w:val="00A22A19"/>
    <w:rsid w:val="00A24564"/>
    <w:rsid w:val="00A24DAC"/>
    <w:rsid w:val="00A254A4"/>
    <w:rsid w:val="00A30183"/>
    <w:rsid w:val="00A302A4"/>
    <w:rsid w:val="00A30434"/>
    <w:rsid w:val="00A3192E"/>
    <w:rsid w:val="00A32158"/>
    <w:rsid w:val="00A324D1"/>
    <w:rsid w:val="00A32CD4"/>
    <w:rsid w:val="00A345F1"/>
    <w:rsid w:val="00A34CDE"/>
    <w:rsid w:val="00A356CD"/>
    <w:rsid w:val="00A35B20"/>
    <w:rsid w:val="00A361F7"/>
    <w:rsid w:val="00A36EA4"/>
    <w:rsid w:val="00A371AB"/>
    <w:rsid w:val="00A40029"/>
    <w:rsid w:val="00A44243"/>
    <w:rsid w:val="00A4469B"/>
    <w:rsid w:val="00A4492F"/>
    <w:rsid w:val="00A46E49"/>
    <w:rsid w:val="00A5007D"/>
    <w:rsid w:val="00A5150E"/>
    <w:rsid w:val="00A51B8E"/>
    <w:rsid w:val="00A5395E"/>
    <w:rsid w:val="00A55F49"/>
    <w:rsid w:val="00A56BE0"/>
    <w:rsid w:val="00A57B05"/>
    <w:rsid w:val="00A57DC6"/>
    <w:rsid w:val="00A57EE7"/>
    <w:rsid w:val="00A60661"/>
    <w:rsid w:val="00A61863"/>
    <w:rsid w:val="00A61F84"/>
    <w:rsid w:val="00A650B2"/>
    <w:rsid w:val="00A65338"/>
    <w:rsid w:val="00A66114"/>
    <w:rsid w:val="00A6680D"/>
    <w:rsid w:val="00A70092"/>
    <w:rsid w:val="00A73737"/>
    <w:rsid w:val="00A73C44"/>
    <w:rsid w:val="00A755F3"/>
    <w:rsid w:val="00A76665"/>
    <w:rsid w:val="00A812F9"/>
    <w:rsid w:val="00A83C9D"/>
    <w:rsid w:val="00A83D4C"/>
    <w:rsid w:val="00A842C7"/>
    <w:rsid w:val="00A8665D"/>
    <w:rsid w:val="00A90B83"/>
    <w:rsid w:val="00A91734"/>
    <w:rsid w:val="00A91D42"/>
    <w:rsid w:val="00A946C3"/>
    <w:rsid w:val="00A947FE"/>
    <w:rsid w:val="00A966E7"/>
    <w:rsid w:val="00AA0601"/>
    <w:rsid w:val="00AA1E95"/>
    <w:rsid w:val="00AA3136"/>
    <w:rsid w:val="00AA3139"/>
    <w:rsid w:val="00AA3A0C"/>
    <w:rsid w:val="00AA6224"/>
    <w:rsid w:val="00AA648B"/>
    <w:rsid w:val="00AA64F4"/>
    <w:rsid w:val="00AA65F6"/>
    <w:rsid w:val="00AA7977"/>
    <w:rsid w:val="00AA7C20"/>
    <w:rsid w:val="00AA7DBD"/>
    <w:rsid w:val="00AB031B"/>
    <w:rsid w:val="00AB12C7"/>
    <w:rsid w:val="00AB1C71"/>
    <w:rsid w:val="00AB2AB8"/>
    <w:rsid w:val="00AB3F51"/>
    <w:rsid w:val="00AB51CB"/>
    <w:rsid w:val="00AB53BF"/>
    <w:rsid w:val="00AB615E"/>
    <w:rsid w:val="00AB74D8"/>
    <w:rsid w:val="00AC07A9"/>
    <w:rsid w:val="00AC0AC7"/>
    <w:rsid w:val="00AC1129"/>
    <w:rsid w:val="00AC255A"/>
    <w:rsid w:val="00AC38BC"/>
    <w:rsid w:val="00AC4195"/>
    <w:rsid w:val="00AC63F8"/>
    <w:rsid w:val="00AC74DF"/>
    <w:rsid w:val="00AD0562"/>
    <w:rsid w:val="00AD1925"/>
    <w:rsid w:val="00AD2101"/>
    <w:rsid w:val="00AD4E1E"/>
    <w:rsid w:val="00AD604C"/>
    <w:rsid w:val="00AE04DD"/>
    <w:rsid w:val="00AE0D36"/>
    <w:rsid w:val="00AE0DF9"/>
    <w:rsid w:val="00AE12E3"/>
    <w:rsid w:val="00AE22AF"/>
    <w:rsid w:val="00AE284B"/>
    <w:rsid w:val="00AE2BD2"/>
    <w:rsid w:val="00AE38E6"/>
    <w:rsid w:val="00AE3F05"/>
    <w:rsid w:val="00AE4729"/>
    <w:rsid w:val="00AE5806"/>
    <w:rsid w:val="00AE7A57"/>
    <w:rsid w:val="00AF07DD"/>
    <w:rsid w:val="00AF1859"/>
    <w:rsid w:val="00AF2390"/>
    <w:rsid w:val="00AF2C26"/>
    <w:rsid w:val="00AF2CE8"/>
    <w:rsid w:val="00AF63BC"/>
    <w:rsid w:val="00B00BA3"/>
    <w:rsid w:val="00B013B8"/>
    <w:rsid w:val="00B02865"/>
    <w:rsid w:val="00B02DE4"/>
    <w:rsid w:val="00B030DE"/>
    <w:rsid w:val="00B04FD2"/>
    <w:rsid w:val="00B05848"/>
    <w:rsid w:val="00B059E3"/>
    <w:rsid w:val="00B07ACE"/>
    <w:rsid w:val="00B07AF2"/>
    <w:rsid w:val="00B1092F"/>
    <w:rsid w:val="00B10C7C"/>
    <w:rsid w:val="00B127E6"/>
    <w:rsid w:val="00B12FCE"/>
    <w:rsid w:val="00B13884"/>
    <w:rsid w:val="00B13E5E"/>
    <w:rsid w:val="00B2073B"/>
    <w:rsid w:val="00B21D95"/>
    <w:rsid w:val="00B2256C"/>
    <w:rsid w:val="00B225F6"/>
    <w:rsid w:val="00B22C00"/>
    <w:rsid w:val="00B24C5F"/>
    <w:rsid w:val="00B260F5"/>
    <w:rsid w:val="00B26875"/>
    <w:rsid w:val="00B30A7E"/>
    <w:rsid w:val="00B3114C"/>
    <w:rsid w:val="00B32C82"/>
    <w:rsid w:val="00B32E25"/>
    <w:rsid w:val="00B33FB9"/>
    <w:rsid w:val="00B34DDF"/>
    <w:rsid w:val="00B34EAE"/>
    <w:rsid w:val="00B356F9"/>
    <w:rsid w:val="00B37049"/>
    <w:rsid w:val="00B37B5E"/>
    <w:rsid w:val="00B4156C"/>
    <w:rsid w:val="00B41CA1"/>
    <w:rsid w:val="00B4239D"/>
    <w:rsid w:val="00B45138"/>
    <w:rsid w:val="00B452F7"/>
    <w:rsid w:val="00B46533"/>
    <w:rsid w:val="00B465D8"/>
    <w:rsid w:val="00B47067"/>
    <w:rsid w:val="00B47476"/>
    <w:rsid w:val="00B47DFB"/>
    <w:rsid w:val="00B5041A"/>
    <w:rsid w:val="00B505DD"/>
    <w:rsid w:val="00B514A9"/>
    <w:rsid w:val="00B5167C"/>
    <w:rsid w:val="00B51BE8"/>
    <w:rsid w:val="00B526F0"/>
    <w:rsid w:val="00B529CF"/>
    <w:rsid w:val="00B55CFC"/>
    <w:rsid w:val="00B561AA"/>
    <w:rsid w:val="00B561CD"/>
    <w:rsid w:val="00B60505"/>
    <w:rsid w:val="00B63086"/>
    <w:rsid w:val="00B64172"/>
    <w:rsid w:val="00B642D6"/>
    <w:rsid w:val="00B64C3E"/>
    <w:rsid w:val="00B70395"/>
    <w:rsid w:val="00B71C8B"/>
    <w:rsid w:val="00B72C7E"/>
    <w:rsid w:val="00B72E53"/>
    <w:rsid w:val="00B753CA"/>
    <w:rsid w:val="00B77B79"/>
    <w:rsid w:val="00B77C46"/>
    <w:rsid w:val="00B81751"/>
    <w:rsid w:val="00B819BA"/>
    <w:rsid w:val="00B83F0C"/>
    <w:rsid w:val="00B862E1"/>
    <w:rsid w:val="00B86909"/>
    <w:rsid w:val="00B87FDF"/>
    <w:rsid w:val="00B9030A"/>
    <w:rsid w:val="00B918E1"/>
    <w:rsid w:val="00B91EDC"/>
    <w:rsid w:val="00B926EE"/>
    <w:rsid w:val="00B95AD5"/>
    <w:rsid w:val="00B95F41"/>
    <w:rsid w:val="00BA07D2"/>
    <w:rsid w:val="00BA0C73"/>
    <w:rsid w:val="00BA27BD"/>
    <w:rsid w:val="00BA30B6"/>
    <w:rsid w:val="00BA3D55"/>
    <w:rsid w:val="00BA53E3"/>
    <w:rsid w:val="00BB0071"/>
    <w:rsid w:val="00BB0592"/>
    <w:rsid w:val="00BB16D1"/>
    <w:rsid w:val="00BB1A4A"/>
    <w:rsid w:val="00BB1AC4"/>
    <w:rsid w:val="00BB3BB5"/>
    <w:rsid w:val="00BB4073"/>
    <w:rsid w:val="00BB5435"/>
    <w:rsid w:val="00BB597A"/>
    <w:rsid w:val="00BB6198"/>
    <w:rsid w:val="00BB71F9"/>
    <w:rsid w:val="00BB76F6"/>
    <w:rsid w:val="00BB781E"/>
    <w:rsid w:val="00BC1126"/>
    <w:rsid w:val="00BC18A6"/>
    <w:rsid w:val="00BC281A"/>
    <w:rsid w:val="00BC29FD"/>
    <w:rsid w:val="00BC4741"/>
    <w:rsid w:val="00BC6453"/>
    <w:rsid w:val="00BC708C"/>
    <w:rsid w:val="00BC76A0"/>
    <w:rsid w:val="00BC77C6"/>
    <w:rsid w:val="00BD28CC"/>
    <w:rsid w:val="00BD478F"/>
    <w:rsid w:val="00BD592A"/>
    <w:rsid w:val="00BD603A"/>
    <w:rsid w:val="00BD6C00"/>
    <w:rsid w:val="00BD7B21"/>
    <w:rsid w:val="00BE0CB1"/>
    <w:rsid w:val="00BE0E85"/>
    <w:rsid w:val="00BE29DD"/>
    <w:rsid w:val="00BE2DF8"/>
    <w:rsid w:val="00BE2F3A"/>
    <w:rsid w:val="00BE4AD8"/>
    <w:rsid w:val="00BE4EE0"/>
    <w:rsid w:val="00BE5DD9"/>
    <w:rsid w:val="00BE6C60"/>
    <w:rsid w:val="00BE6E06"/>
    <w:rsid w:val="00BE79F0"/>
    <w:rsid w:val="00BF04C3"/>
    <w:rsid w:val="00BF2CA6"/>
    <w:rsid w:val="00BF32F1"/>
    <w:rsid w:val="00BF4E6F"/>
    <w:rsid w:val="00BF5F21"/>
    <w:rsid w:val="00BF77A3"/>
    <w:rsid w:val="00C012D0"/>
    <w:rsid w:val="00C01833"/>
    <w:rsid w:val="00C02C01"/>
    <w:rsid w:val="00C02E30"/>
    <w:rsid w:val="00C032C3"/>
    <w:rsid w:val="00C06BF0"/>
    <w:rsid w:val="00C10ACE"/>
    <w:rsid w:val="00C11C29"/>
    <w:rsid w:val="00C13AD9"/>
    <w:rsid w:val="00C1474F"/>
    <w:rsid w:val="00C1651D"/>
    <w:rsid w:val="00C1667F"/>
    <w:rsid w:val="00C16779"/>
    <w:rsid w:val="00C21D9E"/>
    <w:rsid w:val="00C22646"/>
    <w:rsid w:val="00C22CB7"/>
    <w:rsid w:val="00C2305C"/>
    <w:rsid w:val="00C25894"/>
    <w:rsid w:val="00C32182"/>
    <w:rsid w:val="00C32E00"/>
    <w:rsid w:val="00C339B7"/>
    <w:rsid w:val="00C34D85"/>
    <w:rsid w:val="00C35B08"/>
    <w:rsid w:val="00C3602B"/>
    <w:rsid w:val="00C363AA"/>
    <w:rsid w:val="00C37C4B"/>
    <w:rsid w:val="00C4056A"/>
    <w:rsid w:val="00C41178"/>
    <w:rsid w:val="00C41BEC"/>
    <w:rsid w:val="00C42405"/>
    <w:rsid w:val="00C42EC4"/>
    <w:rsid w:val="00C4329A"/>
    <w:rsid w:val="00C43E1C"/>
    <w:rsid w:val="00C45741"/>
    <w:rsid w:val="00C459B4"/>
    <w:rsid w:val="00C461E0"/>
    <w:rsid w:val="00C46C3C"/>
    <w:rsid w:val="00C47D80"/>
    <w:rsid w:val="00C50B54"/>
    <w:rsid w:val="00C511B0"/>
    <w:rsid w:val="00C518D2"/>
    <w:rsid w:val="00C51C9E"/>
    <w:rsid w:val="00C52394"/>
    <w:rsid w:val="00C52BA2"/>
    <w:rsid w:val="00C52E5C"/>
    <w:rsid w:val="00C54531"/>
    <w:rsid w:val="00C54986"/>
    <w:rsid w:val="00C55218"/>
    <w:rsid w:val="00C55915"/>
    <w:rsid w:val="00C55C1D"/>
    <w:rsid w:val="00C55E90"/>
    <w:rsid w:val="00C57A45"/>
    <w:rsid w:val="00C60F84"/>
    <w:rsid w:val="00C61CFD"/>
    <w:rsid w:val="00C623C1"/>
    <w:rsid w:val="00C624D7"/>
    <w:rsid w:val="00C626D6"/>
    <w:rsid w:val="00C634EE"/>
    <w:rsid w:val="00C64361"/>
    <w:rsid w:val="00C66832"/>
    <w:rsid w:val="00C706DF"/>
    <w:rsid w:val="00C70E3D"/>
    <w:rsid w:val="00C71C88"/>
    <w:rsid w:val="00C725BC"/>
    <w:rsid w:val="00C72829"/>
    <w:rsid w:val="00C72C45"/>
    <w:rsid w:val="00C72D5E"/>
    <w:rsid w:val="00C73365"/>
    <w:rsid w:val="00C75F51"/>
    <w:rsid w:val="00C76B38"/>
    <w:rsid w:val="00C775EB"/>
    <w:rsid w:val="00C8086F"/>
    <w:rsid w:val="00C819EB"/>
    <w:rsid w:val="00C838A8"/>
    <w:rsid w:val="00C85DAC"/>
    <w:rsid w:val="00C86927"/>
    <w:rsid w:val="00C90FE0"/>
    <w:rsid w:val="00C91226"/>
    <w:rsid w:val="00C94A7E"/>
    <w:rsid w:val="00CA26F0"/>
    <w:rsid w:val="00CA2FEA"/>
    <w:rsid w:val="00CA5F23"/>
    <w:rsid w:val="00CA655E"/>
    <w:rsid w:val="00CA66F7"/>
    <w:rsid w:val="00CA6D9D"/>
    <w:rsid w:val="00CA6EB9"/>
    <w:rsid w:val="00CB0245"/>
    <w:rsid w:val="00CB0F0C"/>
    <w:rsid w:val="00CB1B8E"/>
    <w:rsid w:val="00CB3C46"/>
    <w:rsid w:val="00CB6D8B"/>
    <w:rsid w:val="00CB7F91"/>
    <w:rsid w:val="00CC0765"/>
    <w:rsid w:val="00CC1176"/>
    <w:rsid w:val="00CC2A8C"/>
    <w:rsid w:val="00CC47A9"/>
    <w:rsid w:val="00CC487B"/>
    <w:rsid w:val="00CC4BDF"/>
    <w:rsid w:val="00CC4E7A"/>
    <w:rsid w:val="00CC5D13"/>
    <w:rsid w:val="00CC65A4"/>
    <w:rsid w:val="00CC6C31"/>
    <w:rsid w:val="00CD04D3"/>
    <w:rsid w:val="00CD0512"/>
    <w:rsid w:val="00CD0D44"/>
    <w:rsid w:val="00CD1D1C"/>
    <w:rsid w:val="00CD25C9"/>
    <w:rsid w:val="00CD2935"/>
    <w:rsid w:val="00CD2FCC"/>
    <w:rsid w:val="00CD3CAD"/>
    <w:rsid w:val="00CD4670"/>
    <w:rsid w:val="00CD527B"/>
    <w:rsid w:val="00CD6D06"/>
    <w:rsid w:val="00CD703B"/>
    <w:rsid w:val="00CE192E"/>
    <w:rsid w:val="00CE1E88"/>
    <w:rsid w:val="00CE288D"/>
    <w:rsid w:val="00CE3CF2"/>
    <w:rsid w:val="00CE4301"/>
    <w:rsid w:val="00CE5B1A"/>
    <w:rsid w:val="00CE611D"/>
    <w:rsid w:val="00CE6AF5"/>
    <w:rsid w:val="00CE7B19"/>
    <w:rsid w:val="00CE7D28"/>
    <w:rsid w:val="00CF0600"/>
    <w:rsid w:val="00CF095A"/>
    <w:rsid w:val="00CF12C4"/>
    <w:rsid w:val="00CF1612"/>
    <w:rsid w:val="00CF41B6"/>
    <w:rsid w:val="00CF5813"/>
    <w:rsid w:val="00CF691B"/>
    <w:rsid w:val="00CF6A7A"/>
    <w:rsid w:val="00CF7E01"/>
    <w:rsid w:val="00CF7ED6"/>
    <w:rsid w:val="00D0169C"/>
    <w:rsid w:val="00D016B4"/>
    <w:rsid w:val="00D0185A"/>
    <w:rsid w:val="00D02187"/>
    <w:rsid w:val="00D02C23"/>
    <w:rsid w:val="00D03971"/>
    <w:rsid w:val="00D03B6D"/>
    <w:rsid w:val="00D04E08"/>
    <w:rsid w:val="00D05887"/>
    <w:rsid w:val="00D05DFF"/>
    <w:rsid w:val="00D05E10"/>
    <w:rsid w:val="00D0651B"/>
    <w:rsid w:val="00D10D36"/>
    <w:rsid w:val="00D122F7"/>
    <w:rsid w:val="00D14FEC"/>
    <w:rsid w:val="00D163D0"/>
    <w:rsid w:val="00D173CE"/>
    <w:rsid w:val="00D20427"/>
    <w:rsid w:val="00D22A7C"/>
    <w:rsid w:val="00D22E9A"/>
    <w:rsid w:val="00D230EF"/>
    <w:rsid w:val="00D24243"/>
    <w:rsid w:val="00D25B52"/>
    <w:rsid w:val="00D275AD"/>
    <w:rsid w:val="00D307F3"/>
    <w:rsid w:val="00D30C73"/>
    <w:rsid w:val="00D317EB"/>
    <w:rsid w:val="00D3442F"/>
    <w:rsid w:val="00D35113"/>
    <w:rsid w:val="00D35E68"/>
    <w:rsid w:val="00D35F09"/>
    <w:rsid w:val="00D365FC"/>
    <w:rsid w:val="00D37FD0"/>
    <w:rsid w:val="00D4130A"/>
    <w:rsid w:val="00D414DA"/>
    <w:rsid w:val="00D4184F"/>
    <w:rsid w:val="00D4236F"/>
    <w:rsid w:val="00D4331F"/>
    <w:rsid w:val="00D44BF7"/>
    <w:rsid w:val="00D44CC2"/>
    <w:rsid w:val="00D4553A"/>
    <w:rsid w:val="00D46A55"/>
    <w:rsid w:val="00D51543"/>
    <w:rsid w:val="00D5292A"/>
    <w:rsid w:val="00D5406B"/>
    <w:rsid w:val="00D5532E"/>
    <w:rsid w:val="00D55710"/>
    <w:rsid w:val="00D55D56"/>
    <w:rsid w:val="00D60274"/>
    <w:rsid w:val="00D60512"/>
    <w:rsid w:val="00D61CA0"/>
    <w:rsid w:val="00D62FAC"/>
    <w:rsid w:val="00D6350F"/>
    <w:rsid w:val="00D652FB"/>
    <w:rsid w:val="00D66E98"/>
    <w:rsid w:val="00D66FEB"/>
    <w:rsid w:val="00D67270"/>
    <w:rsid w:val="00D675F4"/>
    <w:rsid w:val="00D70E6F"/>
    <w:rsid w:val="00D7231F"/>
    <w:rsid w:val="00D72A51"/>
    <w:rsid w:val="00D72A78"/>
    <w:rsid w:val="00D736D1"/>
    <w:rsid w:val="00D74AB8"/>
    <w:rsid w:val="00D754FA"/>
    <w:rsid w:val="00D7654E"/>
    <w:rsid w:val="00D77D18"/>
    <w:rsid w:val="00D77DCC"/>
    <w:rsid w:val="00D801A2"/>
    <w:rsid w:val="00D80DAE"/>
    <w:rsid w:val="00D814B7"/>
    <w:rsid w:val="00D8181E"/>
    <w:rsid w:val="00D824B5"/>
    <w:rsid w:val="00D82665"/>
    <w:rsid w:val="00D84217"/>
    <w:rsid w:val="00D84A23"/>
    <w:rsid w:val="00D866D9"/>
    <w:rsid w:val="00D9014A"/>
    <w:rsid w:val="00D916C6"/>
    <w:rsid w:val="00D92460"/>
    <w:rsid w:val="00D9457D"/>
    <w:rsid w:val="00D94598"/>
    <w:rsid w:val="00D95A81"/>
    <w:rsid w:val="00D95D65"/>
    <w:rsid w:val="00D97007"/>
    <w:rsid w:val="00D97A6D"/>
    <w:rsid w:val="00DA0DE6"/>
    <w:rsid w:val="00DA1274"/>
    <w:rsid w:val="00DA2ECC"/>
    <w:rsid w:val="00DA35D8"/>
    <w:rsid w:val="00DA65D0"/>
    <w:rsid w:val="00DA760D"/>
    <w:rsid w:val="00DA7714"/>
    <w:rsid w:val="00DA7EB4"/>
    <w:rsid w:val="00DB067E"/>
    <w:rsid w:val="00DB0684"/>
    <w:rsid w:val="00DB1A44"/>
    <w:rsid w:val="00DB2161"/>
    <w:rsid w:val="00DB2D58"/>
    <w:rsid w:val="00DB3602"/>
    <w:rsid w:val="00DB36E9"/>
    <w:rsid w:val="00DB3994"/>
    <w:rsid w:val="00DB3A32"/>
    <w:rsid w:val="00DB4917"/>
    <w:rsid w:val="00DB5538"/>
    <w:rsid w:val="00DB5825"/>
    <w:rsid w:val="00DC03F6"/>
    <w:rsid w:val="00DC04D4"/>
    <w:rsid w:val="00DC0716"/>
    <w:rsid w:val="00DC07E5"/>
    <w:rsid w:val="00DC0A62"/>
    <w:rsid w:val="00DC19EB"/>
    <w:rsid w:val="00DC3160"/>
    <w:rsid w:val="00DC3356"/>
    <w:rsid w:val="00DC46B4"/>
    <w:rsid w:val="00DC49F2"/>
    <w:rsid w:val="00DC6602"/>
    <w:rsid w:val="00DC6D93"/>
    <w:rsid w:val="00DC6DB5"/>
    <w:rsid w:val="00DC7974"/>
    <w:rsid w:val="00DD0810"/>
    <w:rsid w:val="00DD0EA4"/>
    <w:rsid w:val="00DD35DC"/>
    <w:rsid w:val="00DD444C"/>
    <w:rsid w:val="00DD4585"/>
    <w:rsid w:val="00DD6909"/>
    <w:rsid w:val="00DD7321"/>
    <w:rsid w:val="00DE26D4"/>
    <w:rsid w:val="00DE2C95"/>
    <w:rsid w:val="00DE4DD0"/>
    <w:rsid w:val="00DE568F"/>
    <w:rsid w:val="00DE5751"/>
    <w:rsid w:val="00DE595D"/>
    <w:rsid w:val="00DE62D0"/>
    <w:rsid w:val="00DE64C6"/>
    <w:rsid w:val="00DE6804"/>
    <w:rsid w:val="00DF00CE"/>
    <w:rsid w:val="00DF019D"/>
    <w:rsid w:val="00DF0CFC"/>
    <w:rsid w:val="00DF1233"/>
    <w:rsid w:val="00DF171C"/>
    <w:rsid w:val="00DF300D"/>
    <w:rsid w:val="00DF7DB1"/>
    <w:rsid w:val="00E01421"/>
    <w:rsid w:val="00E03A03"/>
    <w:rsid w:val="00E047EA"/>
    <w:rsid w:val="00E056F8"/>
    <w:rsid w:val="00E062DE"/>
    <w:rsid w:val="00E066DA"/>
    <w:rsid w:val="00E0765E"/>
    <w:rsid w:val="00E07BDD"/>
    <w:rsid w:val="00E10439"/>
    <w:rsid w:val="00E11950"/>
    <w:rsid w:val="00E11BD2"/>
    <w:rsid w:val="00E123A7"/>
    <w:rsid w:val="00E12548"/>
    <w:rsid w:val="00E12986"/>
    <w:rsid w:val="00E14837"/>
    <w:rsid w:val="00E14DC2"/>
    <w:rsid w:val="00E15047"/>
    <w:rsid w:val="00E15A14"/>
    <w:rsid w:val="00E17B4A"/>
    <w:rsid w:val="00E2026B"/>
    <w:rsid w:val="00E2065B"/>
    <w:rsid w:val="00E20CFD"/>
    <w:rsid w:val="00E20F87"/>
    <w:rsid w:val="00E22B28"/>
    <w:rsid w:val="00E23291"/>
    <w:rsid w:val="00E243C0"/>
    <w:rsid w:val="00E25B00"/>
    <w:rsid w:val="00E26421"/>
    <w:rsid w:val="00E27C11"/>
    <w:rsid w:val="00E30095"/>
    <w:rsid w:val="00E31653"/>
    <w:rsid w:val="00E32531"/>
    <w:rsid w:val="00E35ACB"/>
    <w:rsid w:val="00E36423"/>
    <w:rsid w:val="00E3669A"/>
    <w:rsid w:val="00E370F9"/>
    <w:rsid w:val="00E37AA7"/>
    <w:rsid w:val="00E37B17"/>
    <w:rsid w:val="00E4040B"/>
    <w:rsid w:val="00E404C9"/>
    <w:rsid w:val="00E40B01"/>
    <w:rsid w:val="00E40F64"/>
    <w:rsid w:val="00E41A83"/>
    <w:rsid w:val="00E42DB2"/>
    <w:rsid w:val="00E43CC5"/>
    <w:rsid w:val="00E441C4"/>
    <w:rsid w:val="00E44FB9"/>
    <w:rsid w:val="00E44FEC"/>
    <w:rsid w:val="00E45C0D"/>
    <w:rsid w:val="00E464B1"/>
    <w:rsid w:val="00E506C3"/>
    <w:rsid w:val="00E50846"/>
    <w:rsid w:val="00E5087D"/>
    <w:rsid w:val="00E53851"/>
    <w:rsid w:val="00E53DA3"/>
    <w:rsid w:val="00E54474"/>
    <w:rsid w:val="00E54684"/>
    <w:rsid w:val="00E57130"/>
    <w:rsid w:val="00E57451"/>
    <w:rsid w:val="00E57525"/>
    <w:rsid w:val="00E57A88"/>
    <w:rsid w:val="00E57BC8"/>
    <w:rsid w:val="00E61288"/>
    <w:rsid w:val="00E61DAD"/>
    <w:rsid w:val="00E6247A"/>
    <w:rsid w:val="00E6313E"/>
    <w:rsid w:val="00E64495"/>
    <w:rsid w:val="00E65CD9"/>
    <w:rsid w:val="00E66237"/>
    <w:rsid w:val="00E671D7"/>
    <w:rsid w:val="00E706C9"/>
    <w:rsid w:val="00E7264E"/>
    <w:rsid w:val="00E73402"/>
    <w:rsid w:val="00E73661"/>
    <w:rsid w:val="00E7498F"/>
    <w:rsid w:val="00E76028"/>
    <w:rsid w:val="00E76B41"/>
    <w:rsid w:val="00E81EAD"/>
    <w:rsid w:val="00E8340F"/>
    <w:rsid w:val="00E8439A"/>
    <w:rsid w:val="00E8470A"/>
    <w:rsid w:val="00E8477F"/>
    <w:rsid w:val="00E86AE0"/>
    <w:rsid w:val="00E877F5"/>
    <w:rsid w:val="00E90010"/>
    <w:rsid w:val="00E93305"/>
    <w:rsid w:val="00E968B5"/>
    <w:rsid w:val="00EA026C"/>
    <w:rsid w:val="00EA02F4"/>
    <w:rsid w:val="00EA1664"/>
    <w:rsid w:val="00EA360C"/>
    <w:rsid w:val="00EA4E59"/>
    <w:rsid w:val="00EA5C2F"/>
    <w:rsid w:val="00EA691E"/>
    <w:rsid w:val="00EA7117"/>
    <w:rsid w:val="00EA7185"/>
    <w:rsid w:val="00EA73E8"/>
    <w:rsid w:val="00EA7DC1"/>
    <w:rsid w:val="00EB0098"/>
    <w:rsid w:val="00EB011D"/>
    <w:rsid w:val="00EB05E1"/>
    <w:rsid w:val="00EB0D00"/>
    <w:rsid w:val="00EB1EAE"/>
    <w:rsid w:val="00EB2CB1"/>
    <w:rsid w:val="00EB31D7"/>
    <w:rsid w:val="00EB573D"/>
    <w:rsid w:val="00EB5D7D"/>
    <w:rsid w:val="00EB611B"/>
    <w:rsid w:val="00EC0D19"/>
    <w:rsid w:val="00EC11F7"/>
    <w:rsid w:val="00EC3036"/>
    <w:rsid w:val="00EC366C"/>
    <w:rsid w:val="00EC36BE"/>
    <w:rsid w:val="00EC3DB0"/>
    <w:rsid w:val="00EC4B57"/>
    <w:rsid w:val="00EC4BD3"/>
    <w:rsid w:val="00EC56BC"/>
    <w:rsid w:val="00ED05D3"/>
    <w:rsid w:val="00ED0A0B"/>
    <w:rsid w:val="00ED1C3C"/>
    <w:rsid w:val="00ED2A3D"/>
    <w:rsid w:val="00ED2E46"/>
    <w:rsid w:val="00ED33A6"/>
    <w:rsid w:val="00ED3C72"/>
    <w:rsid w:val="00ED4291"/>
    <w:rsid w:val="00EE1600"/>
    <w:rsid w:val="00EE1B24"/>
    <w:rsid w:val="00EE1BDC"/>
    <w:rsid w:val="00EE4CC0"/>
    <w:rsid w:val="00EE50C1"/>
    <w:rsid w:val="00EE7241"/>
    <w:rsid w:val="00EF016E"/>
    <w:rsid w:val="00EF0278"/>
    <w:rsid w:val="00EF07AD"/>
    <w:rsid w:val="00EF202C"/>
    <w:rsid w:val="00EF2D8A"/>
    <w:rsid w:val="00EF32A8"/>
    <w:rsid w:val="00EF348B"/>
    <w:rsid w:val="00EF3A26"/>
    <w:rsid w:val="00EF3ED4"/>
    <w:rsid w:val="00EF51AC"/>
    <w:rsid w:val="00EF729E"/>
    <w:rsid w:val="00F000EE"/>
    <w:rsid w:val="00F0389E"/>
    <w:rsid w:val="00F04A03"/>
    <w:rsid w:val="00F05795"/>
    <w:rsid w:val="00F05D8E"/>
    <w:rsid w:val="00F10788"/>
    <w:rsid w:val="00F10E98"/>
    <w:rsid w:val="00F1256E"/>
    <w:rsid w:val="00F13336"/>
    <w:rsid w:val="00F1356F"/>
    <w:rsid w:val="00F15220"/>
    <w:rsid w:val="00F15AA7"/>
    <w:rsid w:val="00F15FAB"/>
    <w:rsid w:val="00F1624A"/>
    <w:rsid w:val="00F16B7B"/>
    <w:rsid w:val="00F171B9"/>
    <w:rsid w:val="00F2129A"/>
    <w:rsid w:val="00F23A99"/>
    <w:rsid w:val="00F23AFF"/>
    <w:rsid w:val="00F23E18"/>
    <w:rsid w:val="00F258F8"/>
    <w:rsid w:val="00F26E24"/>
    <w:rsid w:val="00F2705A"/>
    <w:rsid w:val="00F277CF"/>
    <w:rsid w:val="00F279DE"/>
    <w:rsid w:val="00F31BF2"/>
    <w:rsid w:val="00F332DD"/>
    <w:rsid w:val="00F343D7"/>
    <w:rsid w:val="00F3571C"/>
    <w:rsid w:val="00F35AF4"/>
    <w:rsid w:val="00F35F18"/>
    <w:rsid w:val="00F3709C"/>
    <w:rsid w:val="00F373DB"/>
    <w:rsid w:val="00F37519"/>
    <w:rsid w:val="00F37AEC"/>
    <w:rsid w:val="00F406C5"/>
    <w:rsid w:val="00F423A2"/>
    <w:rsid w:val="00F42EA0"/>
    <w:rsid w:val="00F42FA0"/>
    <w:rsid w:val="00F441EB"/>
    <w:rsid w:val="00F446C0"/>
    <w:rsid w:val="00F44BE1"/>
    <w:rsid w:val="00F45214"/>
    <w:rsid w:val="00F45569"/>
    <w:rsid w:val="00F46AFA"/>
    <w:rsid w:val="00F51F9E"/>
    <w:rsid w:val="00F5225C"/>
    <w:rsid w:val="00F533C4"/>
    <w:rsid w:val="00F55C62"/>
    <w:rsid w:val="00F57806"/>
    <w:rsid w:val="00F60AC8"/>
    <w:rsid w:val="00F612CF"/>
    <w:rsid w:val="00F6212D"/>
    <w:rsid w:val="00F6274E"/>
    <w:rsid w:val="00F640E7"/>
    <w:rsid w:val="00F70E45"/>
    <w:rsid w:val="00F72505"/>
    <w:rsid w:val="00F751DC"/>
    <w:rsid w:val="00F757C0"/>
    <w:rsid w:val="00F768AE"/>
    <w:rsid w:val="00F77905"/>
    <w:rsid w:val="00F77E88"/>
    <w:rsid w:val="00F8125B"/>
    <w:rsid w:val="00F813F2"/>
    <w:rsid w:val="00F81441"/>
    <w:rsid w:val="00F822D7"/>
    <w:rsid w:val="00F840F4"/>
    <w:rsid w:val="00F86540"/>
    <w:rsid w:val="00F91F19"/>
    <w:rsid w:val="00F92589"/>
    <w:rsid w:val="00F92EFA"/>
    <w:rsid w:val="00F93AAE"/>
    <w:rsid w:val="00F93ED9"/>
    <w:rsid w:val="00F93F90"/>
    <w:rsid w:val="00F94591"/>
    <w:rsid w:val="00F94FE0"/>
    <w:rsid w:val="00F96639"/>
    <w:rsid w:val="00F97A7A"/>
    <w:rsid w:val="00F97B27"/>
    <w:rsid w:val="00FA1646"/>
    <w:rsid w:val="00FA2D5D"/>
    <w:rsid w:val="00FA2EE0"/>
    <w:rsid w:val="00FA2F12"/>
    <w:rsid w:val="00FA2FA3"/>
    <w:rsid w:val="00FA502C"/>
    <w:rsid w:val="00FA5C86"/>
    <w:rsid w:val="00FA7294"/>
    <w:rsid w:val="00FA78C7"/>
    <w:rsid w:val="00FB014D"/>
    <w:rsid w:val="00FB05C7"/>
    <w:rsid w:val="00FB1DE8"/>
    <w:rsid w:val="00FB4284"/>
    <w:rsid w:val="00FC08E9"/>
    <w:rsid w:val="00FC1D5C"/>
    <w:rsid w:val="00FC2B01"/>
    <w:rsid w:val="00FC2CE5"/>
    <w:rsid w:val="00FC2CEF"/>
    <w:rsid w:val="00FC32E1"/>
    <w:rsid w:val="00FC459D"/>
    <w:rsid w:val="00FC58A5"/>
    <w:rsid w:val="00FC60D5"/>
    <w:rsid w:val="00FC621C"/>
    <w:rsid w:val="00FC6D6D"/>
    <w:rsid w:val="00FC71A4"/>
    <w:rsid w:val="00FD02D5"/>
    <w:rsid w:val="00FD186C"/>
    <w:rsid w:val="00FD25BD"/>
    <w:rsid w:val="00FD25FB"/>
    <w:rsid w:val="00FD4F1A"/>
    <w:rsid w:val="00FD5C08"/>
    <w:rsid w:val="00FD5DB2"/>
    <w:rsid w:val="00FD6482"/>
    <w:rsid w:val="00FE0A42"/>
    <w:rsid w:val="00FE0D1D"/>
    <w:rsid w:val="00FE2A82"/>
    <w:rsid w:val="00FE3333"/>
    <w:rsid w:val="00FE418B"/>
    <w:rsid w:val="00FE5440"/>
    <w:rsid w:val="00FE6315"/>
    <w:rsid w:val="00FE734A"/>
    <w:rsid w:val="00FE7DE2"/>
    <w:rsid w:val="00FF3A27"/>
    <w:rsid w:val="00FF4202"/>
    <w:rsid w:val="00FF46CB"/>
    <w:rsid w:val="00FF6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C0AC7"/>
  </w:style>
  <w:style w:type="paragraph" w:styleId="berschrift1">
    <w:name w:val="heading 1"/>
    <w:basedOn w:val="Standard"/>
    <w:link w:val="berschrift1Zchn"/>
    <w:uiPriority w:val="9"/>
    <w:qFormat/>
    <w:rsid w:val="00E42DB2"/>
    <w:pPr>
      <w:spacing w:before="240" w:after="120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33"/>
      <w:szCs w:val="33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21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21BF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AA64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urText">
    <w:name w:val="Plain Text"/>
    <w:basedOn w:val="Standard"/>
    <w:link w:val="NurTextZchn"/>
    <w:uiPriority w:val="99"/>
    <w:unhideWhenUsed/>
    <w:rsid w:val="008420DB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8420DB"/>
    <w:rPr>
      <w:rFonts w:ascii="Consolas" w:hAnsi="Consolas"/>
      <w:sz w:val="21"/>
      <w:szCs w:val="21"/>
    </w:rPr>
  </w:style>
  <w:style w:type="paragraph" w:styleId="Listenabsatz">
    <w:name w:val="List Paragraph"/>
    <w:basedOn w:val="Standard"/>
    <w:uiPriority w:val="34"/>
    <w:qFormat/>
    <w:rsid w:val="006E79A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C75F5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75F5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75F5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75F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75F51"/>
    <w:rPr>
      <w:b/>
      <w:bCs/>
    </w:rPr>
  </w:style>
  <w:style w:type="character" w:styleId="Platzhaltertext">
    <w:name w:val="Placeholder Text"/>
    <w:basedOn w:val="Absatz-Standardschriftart"/>
    <w:uiPriority w:val="99"/>
    <w:semiHidden/>
    <w:rsid w:val="003364D5"/>
    <w:rPr>
      <w:color w:val="808080"/>
    </w:rPr>
  </w:style>
  <w:style w:type="paragraph" w:customStyle="1" w:styleId="title1">
    <w:name w:val="title1"/>
    <w:basedOn w:val="Standard"/>
    <w:rsid w:val="00F612CF"/>
    <w:pPr>
      <w:spacing w:after="0" w:line="240" w:lineRule="auto"/>
    </w:pPr>
    <w:rPr>
      <w:rFonts w:ascii="Times New Roman" w:eastAsia="Times New Roman" w:hAnsi="Times New Roman" w:cs="Times New Roman"/>
      <w:sz w:val="27"/>
      <w:szCs w:val="27"/>
      <w:lang w:eastAsia="de-DE"/>
    </w:rPr>
  </w:style>
  <w:style w:type="paragraph" w:customStyle="1" w:styleId="desc2">
    <w:name w:val="desc2"/>
    <w:basedOn w:val="Standard"/>
    <w:rsid w:val="00F612CF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eastAsia="de-DE"/>
    </w:rPr>
  </w:style>
  <w:style w:type="paragraph" w:customStyle="1" w:styleId="details1">
    <w:name w:val="details1"/>
    <w:basedOn w:val="Standard"/>
    <w:rsid w:val="00F612CF"/>
    <w:pPr>
      <w:spacing w:after="0" w:line="240" w:lineRule="auto"/>
    </w:pPr>
    <w:rPr>
      <w:rFonts w:ascii="Times New Roman" w:eastAsia="Times New Roman" w:hAnsi="Times New Roman" w:cs="Times New Roman"/>
      <w:lang w:eastAsia="de-DE"/>
    </w:rPr>
  </w:style>
  <w:style w:type="character" w:customStyle="1" w:styleId="jrnl">
    <w:name w:val="jrnl"/>
    <w:basedOn w:val="Absatz-Standardschriftart"/>
    <w:rsid w:val="00F612CF"/>
  </w:style>
  <w:style w:type="character" w:customStyle="1" w:styleId="berschrift1Zchn">
    <w:name w:val="Überschrift 1 Zchn"/>
    <w:basedOn w:val="Absatz-Standardschriftart"/>
    <w:link w:val="berschrift1"/>
    <w:uiPriority w:val="9"/>
    <w:rsid w:val="00E42DB2"/>
    <w:rPr>
      <w:rFonts w:ascii="Times New Roman" w:eastAsia="Times New Roman" w:hAnsi="Times New Roman" w:cs="Times New Roman"/>
      <w:b/>
      <w:bCs/>
      <w:color w:val="000000"/>
      <w:kern w:val="36"/>
      <w:sz w:val="33"/>
      <w:szCs w:val="33"/>
      <w:lang w:eastAsia="de-DE"/>
    </w:rPr>
  </w:style>
  <w:style w:type="character" w:customStyle="1" w:styleId="highlight2">
    <w:name w:val="highlight2"/>
    <w:basedOn w:val="Absatz-Standardschriftart"/>
    <w:rsid w:val="00E42DB2"/>
  </w:style>
  <w:style w:type="character" w:styleId="Hyperlink">
    <w:name w:val="Hyperlink"/>
    <w:basedOn w:val="Absatz-Standardschriftart"/>
    <w:uiPriority w:val="99"/>
    <w:unhideWhenUsed/>
    <w:rsid w:val="0051055E"/>
    <w:rPr>
      <w:color w:val="0000FF"/>
      <w:u w:val="single"/>
    </w:rPr>
  </w:style>
  <w:style w:type="paragraph" w:customStyle="1" w:styleId="title">
    <w:name w:val="title"/>
    <w:basedOn w:val="Standard"/>
    <w:rsid w:val="00510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desc">
    <w:name w:val="desc"/>
    <w:basedOn w:val="Standard"/>
    <w:rsid w:val="00510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details">
    <w:name w:val="details"/>
    <w:basedOn w:val="Standard"/>
    <w:rsid w:val="00510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TMLBeispiel">
    <w:name w:val="HTML Sample"/>
    <w:basedOn w:val="Absatz-Standardschriftart"/>
    <w:uiPriority w:val="99"/>
    <w:semiHidden/>
    <w:unhideWhenUsed/>
    <w:rsid w:val="00F343D7"/>
    <w:rPr>
      <w:rFonts w:ascii="Courier New" w:eastAsia="Times New Roman" w:hAnsi="Courier New" w:cs="Courier New"/>
    </w:rPr>
  </w:style>
  <w:style w:type="table" w:customStyle="1" w:styleId="Tabellenraster2">
    <w:name w:val="Tabellenraster2"/>
    <w:basedOn w:val="NormaleTabelle"/>
    <w:uiPriority w:val="59"/>
    <w:rsid w:val="00DA2E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AB2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B2AB8"/>
  </w:style>
  <w:style w:type="paragraph" w:styleId="Fuzeile">
    <w:name w:val="footer"/>
    <w:basedOn w:val="Standard"/>
    <w:link w:val="FuzeileZchn"/>
    <w:uiPriority w:val="99"/>
    <w:semiHidden/>
    <w:unhideWhenUsed/>
    <w:rsid w:val="00AB2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B2AB8"/>
  </w:style>
  <w:style w:type="character" w:customStyle="1" w:styleId="highwire-citation-authors">
    <w:name w:val="highwire-citation-authors"/>
    <w:basedOn w:val="Absatz-Standardschriftart"/>
    <w:rsid w:val="007779A2"/>
    <w:rPr>
      <w:sz w:val="24"/>
      <w:szCs w:val="24"/>
      <w:bdr w:val="none" w:sz="0" w:space="0" w:color="auto" w:frame="1"/>
      <w:vertAlign w:val="baseline"/>
    </w:rPr>
  </w:style>
  <w:style w:type="character" w:customStyle="1" w:styleId="highwire-citation-author2">
    <w:name w:val="highwire-citation-author2"/>
    <w:basedOn w:val="Absatz-Standardschriftart"/>
    <w:rsid w:val="007779A2"/>
    <w:rPr>
      <w:sz w:val="24"/>
      <w:szCs w:val="24"/>
      <w:bdr w:val="none" w:sz="0" w:space="0" w:color="auto" w:frame="1"/>
      <w:vertAlign w:val="baseline"/>
    </w:rPr>
  </w:style>
  <w:style w:type="character" w:customStyle="1" w:styleId="nlm-given-names">
    <w:name w:val="nlm-given-names"/>
    <w:basedOn w:val="Absatz-Standardschriftart"/>
    <w:rsid w:val="007779A2"/>
    <w:rPr>
      <w:sz w:val="24"/>
      <w:szCs w:val="24"/>
      <w:bdr w:val="none" w:sz="0" w:space="0" w:color="auto" w:frame="1"/>
      <w:vertAlign w:val="baseline"/>
    </w:rPr>
  </w:style>
  <w:style w:type="character" w:customStyle="1" w:styleId="nlm-surname">
    <w:name w:val="nlm-surname"/>
    <w:basedOn w:val="Absatz-Standardschriftart"/>
    <w:rsid w:val="007779A2"/>
    <w:rPr>
      <w:sz w:val="24"/>
      <w:szCs w:val="24"/>
      <w:bdr w:val="none" w:sz="0" w:space="0" w:color="auto" w:frame="1"/>
      <w:vertAlign w:val="baseline"/>
    </w:rPr>
  </w:style>
  <w:style w:type="character" w:customStyle="1" w:styleId="highwire-cite-metadata-journal">
    <w:name w:val="highwire-cite-metadata-journal"/>
    <w:basedOn w:val="Absatz-Standardschriftart"/>
    <w:rsid w:val="007779A2"/>
    <w:rPr>
      <w:sz w:val="24"/>
      <w:szCs w:val="24"/>
      <w:bdr w:val="none" w:sz="0" w:space="0" w:color="auto" w:frame="1"/>
      <w:vertAlign w:val="baseline"/>
    </w:rPr>
  </w:style>
  <w:style w:type="character" w:customStyle="1" w:styleId="highwire-cite-metadata-date">
    <w:name w:val="highwire-cite-metadata-date"/>
    <w:basedOn w:val="Absatz-Standardschriftart"/>
    <w:rsid w:val="007779A2"/>
    <w:rPr>
      <w:sz w:val="24"/>
      <w:szCs w:val="24"/>
      <w:bdr w:val="none" w:sz="0" w:space="0" w:color="auto" w:frame="1"/>
      <w:vertAlign w:val="baseline"/>
    </w:rPr>
  </w:style>
  <w:style w:type="character" w:customStyle="1" w:styleId="highwire-cite-metadata-doi">
    <w:name w:val="highwire-cite-metadata-doi"/>
    <w:basedOn w:val="Absatz-Standardschriftart"/>
    <w:rsid w:val="007779A2"/>
    <w:rPr>
      <w:sz w:val="24"/>
      <w:szCs w:val="24"/>
      <w:bdr w:val="none" w:sz="0" w:space="0" w:color="auto" w:frame="1"/>
      <w:vertAlign w:val="baseline"/>
    </w:rPr>
  </w:style>
  <w:style w:type="character" w:customStyle="1" w:styleId="label1">
    <w:name w:val="label1"/>
    <w:basedOn w:val="Absatz-Standardschriftart"/>
    <w:rsid w:val="007779A2"/>
    <w:rPr>
      <w:b/>
      <w:bCs/>
      <w:sz w:val="24"/>
      <w:szCs w:val="24"/>
      <w:bdr w:val="none" w:sz="0" w:space="0" w:color="auto" w:frame="1"/>
      <w:vertAlign w:val="baseline"/>
    </w:rPr>
  </w:style>
  <w:style w:type="character" w:styleId="Fett">
    <w:name w:val="Strong"/>
    <w:basedOn w:val="Absatz-Standardschriftart"/>
    <w:uiPriority w:val="22"/>
    <w:qFormat/>
    <w:rsid w:val="00AD4E1E"/>
    <w:rPr>
      <w:b/>
      <w:bCs/>
    </w:rPr>
  </w:style>
  <w:style w:type="character" w:styleId="Hervorhebung">
    <w:name w:val="Emphasis"/>
    <w:basedOn w:val="Absatz-Standardschriftart"/>
    <w:uiPriority w:val="20"/>
    <w:qFormat/>
    <w:rsid w:val="001264AD"/>
    <w:rPr>
      <w:i/>
      <w:iCs/>
    </w:rPr>
  </w:style>
  <w:style w:type="character" w:styleId="BesuchterHyperlink">
    <w:name w:val="FollowedHyperlink"/>
    <w:basedOn w:val="Absatz-Standardschriftart"/>
    <w:uiPriority w:val="99"/>
    <w:semiHidden/>
    <w:unhideWhenUsed/>
    <w:rsid w:val="00392F6F"/>
    <w:rPr>
      <w:color w:val="800080" w:themeColor="followedHyperlink"/>
      <w:u w:val="single"/>
    </w:rPr>
  </w:style>
  <w:style w:type="character" w:styleId="Zeilennummer">
    <w:name w:val="line number"/>
    <w:basedOn w:val="Absatz-Standardschriftart"/>
    <w:uiPriority w:val="99"/>
    <w:semiHidden/>
    <w:unhideWhenUsed/>
    <w:rsid w:val="00842D86"/>
  </w:style>
  <w:style w:type="character" w:customStyle="1" w:styleId="highwire-cite-metadata-date2">
    <w:name w:val="highwire-cite-metadata-date2"/>
    <w:basedOn w:val="Absatz-Standardschriftart"/>
    <w:rsid w:val="00EA02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9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6544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258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62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72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90952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312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472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12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05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33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43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3082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165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65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9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327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24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22140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32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47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22776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260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035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71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4182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5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28345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46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4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15740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5158970">
                                  <w:marLeft w:val="38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507826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3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15587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2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0940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8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64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687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899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69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68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0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4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1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2763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85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7107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6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915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22474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535602">
                                  <w:marLeft w:val="38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791976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4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5868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1697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74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037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55733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541948">
                                  <w:marLeft w:val="5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565108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2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8082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1101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02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378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48207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035986">
                                  <w:marLeft w:val="5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755003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48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17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438382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24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511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20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93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52808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181809">
                                  <w:marLeft w:val="38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18807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2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7750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99513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30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25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4325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72327">
                                  <w:marLeft w:val="38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422016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4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27786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47018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9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66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2974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084360">
                                  <w:marLeft w:val="388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77480">
                                      <w:marLeft w:val="0"/>
                                      <w:marRight w:val="0"/>
                                      <w:marTop w:val="34"/>
                                      <w:marBottom w:val="3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9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8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2611">
                  <w:marLeft w:val="200"/>
                  <w:marRight w:val="2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63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34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234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29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844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19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1231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636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50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4331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95579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820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056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42279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0448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image" Target="media/image14.tiff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image" Target="media/image13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fontTable" Target="fontTable.xml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EBF4DB-807C-47A6-BD9D-48371ED99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1297</Words>
  <Characters>8174</Characters>
  <Application>Microsoft Office Word</Application>
  <DocSecurity>0</DocSecurity>
  <Lines>68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Greiner</dc:creator>
  <cp:lastModifiedBy>sebastian.greiner</cp:lastModifiedBy>
  <cp:revision>2</cp:revision>
  <cp:lastPrinted>2018-04-24T13:09:00Z</cp:lastPrinted>
  <dcterms:created xsi:type="dcterms:W3CDTF">2018-07-26T11:55:00Z</dcterms:created>
  <dcterms:modified xsi:type="dcterms:W3CDTF">2018-07-26T11:55:00Z</dcterms:modified>
</cp:coreProperties>
</file>