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992"/>
        <w:gridCol w:w="992"/>
        <w:gridCol w:w="1134"/>
        <w:gridCol w:w="851"/>
        <w:gridCol w:w="850"/>
        <w:gridCol w:w="1134"/>
      </w:tblGrid>
      <w:tr w:rsidR="0079128A" w:rsidRPr="001238D8" w:rsidTr="001A2EF6">
        <w:trPr>
          <w:trHeight w:val="273"/>
        </w:trPr>
        <w:tc>
          <w:tcPr>
            <w:tcW w:w="1291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Diagnosis at discharge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P-value</w:t>
            </w:r>
            <w:r w:rsidRPr="001238D8">
              <w:rPr>
                <w:rFonts w:ascii="Arial" w:eastAsia="Times New Roman" w:hAnsi="Arial" w:cs="Arial"/>
                <w:vertAlign w:val="superscript"/>
                <w:lang w:val="en-GB"/>
              </w:rPr>
              <w:t xml:space="preserve"> </w:t>
            </w:r>
          </w:p>
        </w:tc>
      </w:tr>
      <w:tr w:rsidR="0079128A" w:rsidRPr="001238D8" w:rsidTr="001A2EF6">
        <w:trPr>
          <w:trHeight w:val="830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A35827" w:rsidRDefault="0079128A" w:rsidP="001A2EF6">
            <w:pPr>
              <w:pStyle w:val="NoSpacing"/>
              <w:rPr>
                <w:rFonts w:ascii="Arial" w:eastAsia="Times New Roman" w:hAnsi="Arial" w:cs="Arial"/>
                <w:vertAlign w:val="superscript"/>
                <w:lang w:val="en-GB"/>
              </w:rPr>
            </w:pPr>
            <w:proofErr w:type="spellStart"/>
            <w:r w:rsidRPr="001238D8">
              <w:rPr>
                <w:rFonts w:ascii="Arial" w:eastAsia="Times New Roman" w:hAnsi="Arial" w:cs="Arial"/>
                <w:lang w:val="en-GB"/>
              </w:rPr>
              <w:t>CCP</w:t>
            </w:r>
            <w:r>
              <w:rPr>
                <w:rFonts w:ascii="Arial" w:eastAsia="Times New Roman" w:hAnsi="Arial" w:cs="Arial"/>
                <w:vertAlign w:val="superscript"/>
                <w:lang w:val="en-GB"/>
              </w:rPr>
              <w:t>a</w:t>
            </w:r>
            <w:proofErr w:type="spellEnd"/>
          </w:p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(N=49</w:t>
            </w:r>
            <w:r>
              <w:rPr>
                <w:rFonts w:ascii="Arial" w:eastAsia="Times New Roman" w:hAnsi="Arial" w:cs="Arial"/>
                <w:lang w:val="en-GB"/>
              </w:rPr>
              <w:t>0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ACS</w:t>
            </w:r>
          </w:p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(N=325)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A35827" w:rsidRDefault="0079128A" w:rsidP="001A2EF6">
            <w:pPr>
              <w:pStyle w:val="NoSpacing"/>
              <w:rPr>
                <w:rFonts w:ascii="Arial" w:eastAsia="Times New Roman" w:hAnsi="Arial" w:cs="Arial"/>
                <w:vertAlign w:val="superscript"/>
                <w:lang w:val="en-GB"/>
              </w:rPr>
            </w:pPr>
            <w:proofErr w:type="spellStart"/>
            <w:r w:rsidRPr="001238D8">
              <w:rPr>
                <w:rFonts w:ascii="Arial" w:eastAsia="Times New Roman" w:hAnsi="Arial" w:cs="Arial"/>
                <w:lang w:val="en-GB"/>
              </w:rPr>
              <w:t>NCCP</w:t>
            </w:r>
            <w:r>
              <w:rPr>
                <w:rFonts w:ascii="Arial" w:eastAsia="Times New Roman" w:hAnsi="Arial" w:cs="Arial"/>
                <w:vertAlign w:val="superscript"/>
                <w:lang w:val="en-GB"/>
              </w:rPr>
              <w:t>b</w:t>
            </w:r>
            <w:proofErr w:type="spellEnd"/>
          </w:p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(N=74</w:t>
            </w:r>
            <w:r>
              <w:rPr>
                <w:rFonts w:ascii="Arial" w:eastAsia="Times New Roman" w:hAnsi="Arial" w:cs="Arial"/>
                <w:lang w:val="en-GB"/>
              </w:rPr>
              <w:t>9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NCCP-K</w:t>
            </w:r>
          </w:p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(N=35</w:t>
            </w:r>
            <w:r>
              <w:rPr>
                <w:rFonts w:ascii="Arial" w:eastAsia="Times New Roman" w:hAnsi="Arial" w:cs="Arial"/>
                <w:lang w:val="en-GB"/>
              </w:rPr>
              <w:t>6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NCCP-U</w:t>
            </w:r>
          </w:p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(N=393)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CCP vs NCCP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ACS vs NCCP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Default="0079128A" w:rsidP="001A2EF6">
            <w:pPr>
              <w:pStyle w:val="NoSpacing"/>
              <w:rPr>
                <w:rFonts w:ascii="Arial" w:eastAsia="Times New Roman" w:hAnsi="Arial" w:cs="Arial"/>
              </w:rPr>
            </w:pPr>
            <w:r w:rsidRPr="00AC2C5F">
              <w:rPr>
                <w:rFonts w:ascii="Arial" w:eastAsia="Times New Roman" w:hAnsi="Arial" w:cs="Arial"/>
              </w:rPr>
              <w:t xml:space="preserve">NCCP-K </w:t>
            </w:r>
            <w:proofErr w:type="spellStart"/>
            <w:r w:rsidRPr="00AC2C5F">
              <w:rPr>
                <w:rFonts w:ascii="Arial" w:eastAsia="Times New Roman" w:hAnsi="Arial" w:cs="Arial"/>
              </w:rPr>
              <w:t>vs</w:t>
            </w:r>
            <w:proofErr w:type="spellEnd"/>
            <w:r w:rsidRPr="00AC2C5F">
              <w:rPr>
                <w:rFonts w:ascii="Arial" w:eastAsia="Times New Roman" w:hAnsi="Arial" w:cs="Arial"/>
              </w:rPr>
              <w:t xml:space="preserve"> </w:t>
            </w:r>
          </w:p>
          <w:p w:rsidR="0079128A" w:rsidRPr="00AC2C5F" w:rsidRDefault="0079128A" w:rsidP="001A2EF6">
            <w:pPr>
              <w:pStyle w:val="NoSpacing"/>
              <w:rPr>
                <w:rFonts w:ascii="Arial" w:eastAsia="Times New Roman" w:hAnsi="Arial" w:cs="Arial"/>
              </w:rPr>
            </w:pPr>
            <w:r w:rsidRPr="00AC2C5F">
              <w:rPr>
                <w:rFonts w:ascii="Arial" w:eastAsia="Times New Roman" w:hAnsi="Arial" w:cs="Arial"/>
              </w:rPr>
              <w:t>NCCP-U</w:t>
            </w:r>
          </w:p>
        </w:tc>
      </w:tr>
      <w:tr w:rsidR="0079128A" w:rsidRPr="001238D8" w:rsidTr="001A2EF6">
        <w:trPr>
          <w:trHeight w:val="894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A</w:t>
            </w:r>
            <w:r>
              <w:rPr>
                <w:rFonts w:ascii="Arial" w:eastAsia="Times New Roman" w:hAnsi="Arial" w:cs="Arial"/>
                <w:lang w:val="en-GB"/>
              </w:rPr>
              <w:t xml:space="preserve">ge,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y</w:t>
            </w:r>
            <w:r w:rsidRPr="001238D8">
              <w:rPr>
                <w:rFonts w:ascii="Arial" w:eastAsia="Times New Roman" w:hAnsi="Arial" w:cs="Arial"/>
                <w:lang w:val="en-GB"/>
              </w:rPr>
              <w:t>rs</w:t>
            </w:r>
            <w:proofErr w:type="spellEnd"/>
            <w:r w:rsidRPr="001238D8">
              <w:rPr>
                <w:rFonts w:ascii="Arial" w:eastAsia="Times New Roman" w:hAnsi="Arial" w:cs="Arial"/>
                <w:lang w:val="en-GB"/>
              </w:rPr>
              <w:t xml:space="preserve"> (SD)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66.1</w:t>
            </w:r>
          </w:p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(14.1)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66</w:t>
            </w:r>
            <w:r>
              <w:rPr>
                <w:rFonts w:ascii="Arial" w:eastAsia="Times New Roman" w:hAnsi="Arial" w:cs="Arial"/>
                <w:lang w:val="en-GB"/>
              </w:rPr>
              <w:t>.6</w:t>
            </w:r>
            <w:r w:rsidRPr="001238D8">
              <w:rPr>
                <w:rFonts w:ascii="Arial" w:eastAsia="Times New Roman" w:hAnsi="Arial" w:cs="Arial"/>
                <w:lang w:val="en-GB"/>
              </w:rPr>
              <w:t xml:space="preserve"> (12</w:t>
            </w:r>
            <w:r>
              <w:rPr>
                <w:rFonts w:ascii="Arial" w:eastAsia="Times New Roman" w:hAnsi="Arial" w:cs="Arial"/>
                <w:lang w:val="en-GB"/>
              </w:rPr>
              <w:t>.9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60.6 (15.5)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44DFA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44DFA">
              <w:rPr>
                <w:rFonts w:ascii="Arial" w:eastAsia="Times New Roman" w:hAnsi="Arial" w:cs="Arial"/>
                <w:lang w:val="en-GB"/>
              </w:rPr>
              <w:t>60.3 (16.0)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44DFA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44DFA">
              <w:rPr>
                <w:rFonts w:ascii="Arial" w:eastAsia="Times New Roman" w:hAnsi="Arial" w:cs="Arial"/>
                <w:lang w:val="en-GB"/>
              </w:rPr>
              <w:t>60.8 (15.1)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44DFA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44DFA">
              <w:rPr>
                <w:rFonts w:ascii="Arial" w:eastAsia="Times New Roman" w:hAnsi="Arial" w:cs="Arial"/>
                <w:lang w:val="en-GB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44DFA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44DFA">
              <w:rPr>
                <w:rFonts w:ascii="Arial" w:eastAsia="Times New Roman" w:hAnsi="Arial" w:cs="Arial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44DFA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44DFA">
              <w:rPr>
                <w:rFonts w:ascii="Arial" w:eastAsia="Times New Roman" w:hAnsi="Arial" w:cs="Arial"/>
                <w:lang w:val="en-GB"/>
              </w:rPr>
              <w:t>0.681</w:t>
            </w:r>
          </w:p>
        </w:tc>
      </w:tr>
      <w:tr w:rsidR="0079128A" w:rsidRPr="001238D8" w:rsidTr="001A2EF6">
        <w:trPr>
          <w:trHeight w:val="695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Male,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315</w:t>
            </w:r>
          </w:p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(66.5)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217 (66</w:t>
            </w:r>
            <w:r>
              <w:rPr>
                <w:rFonts w:ascii="Arial" w:eastAsia="Times New Roman" w:hAnsi="Arial" w:cs="Arial"/>
                <w:lang w:val="en-GB"/>
              </w:rPr>
              <w:t>.8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339 (45.3)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159 (44.7)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180 (45</w:t>
            </w:r>
            <w:r>
              <w:rPr>
                <w:rFonts w:ascii="Arial" w:eastAsia="Times New Roman" w:hAnsi="Arial" w:cs="Arial"/>
                <w:lang w:val="en-GB"/>
              </w:rPr>
              <w:t>.8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0.755</w:t>
            </w:r>
          </w:p>
        </w:tc>
      </w:tr>
      <w:tr w:rsidR="0079128A" w:rsidRPr="001238D8" w:rsidTr="001A2EF6">
        <w:trPr>
          <w:trHeight w:val="691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Caucasian,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464 (94.9)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305 (94</w:t>
            </w:r>
            <w:r>
              <w:rPr>
                <w:rFonts w:ascii="Arial" w:eastAsia="Times New Roman" w:hAnsi="Arial" w:cs="Arial"/>
                <w:lang w:val="en-GB"/>
              </w:rPr>
              <w:t>.1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709 (94.8)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341 (96.1)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368</w:t>
            </w:r>
            <w:r w:rsidRPr="001238D8">
              <w:rPr>
                <w:rFonts w:ascii="Arial" w:eastAsia="Times New Roman" w:hAnsi="Arial" w:cs="Arial"/>
                <w:lang w:val="en-GB"/>
              </w:rPr>
              <w:t xml:space="preserve"> (93</w:t>
            </w:r>
            <w:r>
              <w:rPr>
                <w:rFonts w:ascii="Arial" w:eastAsia="Times New Roman" w:hAnsi="Arial" w:cs="Arial"/>
                <w:lang w:val="en-GB"/>
              </w:rPr>
              <w:t>.6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0.137</w:t>
            </w:r>
          </w:p>
        </w:tc>
      </w:tr>
      <w:tr w:rsidR="0079128A" w:rsidRPr="001238D8" w:rsidTr="001A2EF6">
        <w:trPr>
          <w:trHeight w:val="585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DM,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90 (18.4)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56 (17</w:t>
            </w:r>
            <w:r>
              <w:rPr>
                <w:rFonts w:ascii="Arial" w:eastAsia="Times New Roman" w:hAnsi="Arial" w:cs="Arial"/>
                <w:lang w:val="en-GB"/>
              </w:rPr>
              <w:t>.2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113 (15.1)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54 (15.2)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59 (15</w:t>
            </w:r>
            <w:r>
              <w:rPr>
                <w:rFonts w:ascii="Arial" w:eastAsia="Times New Roman" w:hAnsi="Arial" w:cs="Arial"/>
                <w:lang w:val="en-GB"/>
              </w:rPr>
              <w:t>.1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0.964</w:t>
            </w:r>
          </w:p>
        </w:tc>
      </w:tr>
      <w:tr w:rsidR="0079128A" w:rsidRPr="001238D8" w:rsidTr="001A2EF6">
        <w:trPr>
          <w:trHeight w:val="585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HC,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232 (47.6)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159 (49</w:t>
            </w:r>
            <w:r>
              <w:rPr>
                <w:rFonts w:ascii="Arial" w:eastAsia="Times New Roman" w:hAnsi="Arial" w:cs="Arial"/>
                <w:lang w:val="en-GB"/>
              </w:rPr>
              <w:t>.1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292 (39.3)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128 (36.4)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164 (41</w:t>
            </w:r>
            <w:r>
              <w:rPr>
                <w:rFonts w:ascii="Arial" w:eastAsia="Times New Roman" w:hAnsi="Arial" w:cs="Arial"/>
                <w:lang w:val="en-GB"/>
              </w:rPr>
              <w:t>.9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0.120</w:t>
            </w:r>
          </w:p>
        </w:tc>
      </w:tr>
      <w:tr w:rsidR="0079128A" w:rsidRPr="001238D8" w:rsidTr="001A2EF6">
        <w:trPr>
          <w:trHeight w:val="585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BMI &gt;25,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318 (65.8)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214 (66</w:t>
            </w:r>
            <w:r>
              <w:rPr>
                <w:rFonts w:ascii="Arial" w:eastAsia="Times New Roman" w:hAnsi="Arial" w:cs="Arial"/>
                <w:lang w:val="en-GB"/>
              </w:rPr>
              <w:t>.9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479 (65.9)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220 (64.3)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259 (67</w:t>
            </w:r>
            <w:r>
              <w:rPr>
                <w:rFonts w:ascii="Arial" w:eastAsia="Times New Roman" w:hAnsi="Arial" w:cs="Arial"/>
                <w:lang w:val="en-GB"/>
              </w:rPr>
              <w:t>.3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0.403</w:t>
            </w:r>
          </w:p>
        </w:tc>
      </w:tr>
      <w:tr w:rsidR="0079128A" w:rsidRPr="001238D8" w:rsidTr="001A2EF6">
        <w:trPr>
          <w:trHeight w:val="870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1238D8">
              <w:rPr>
                <w:rFonts w:ascii="Arial" w:eastAsia="Times New Roman" w:hAnsi="Arial" w:cs="Arial"/>
                <w:lang w:val="en-GB"/>
              </w:rPr>
              <w:t>Hyperten-sion</w:t>
            </w:r>
            <w:proofErr w:type="spellEnd"/>
            <w:r w:rsidRPr="001238D8">
              <w:rPr>
                <w:rFonts w:ascii="Arial" w:eastAsia="Times New Roman" w:hAnsi="Arial" w:cs="Arial"/>
                <w:lang w:val="en-GB"/>
              </w:rPr>
              <w:t>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231 (47.1)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153 (47</w:t>
            </w:r>
            <w:r>
              <w:rPr>
                <w:rFonts w:ascii="Arial" w:eastAsia="Times New Roman" w:hAnsi="Arial" w:cs="Arial"/>
                <w:lang w:val="en-GB"/>
              </w:rPr>
              <w:t>.1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322 (43.0)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150 (42.3)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172 (43</w:t>
            </w:r>
            <w:r>
              <w:rPr>
                <w:rFonts w:ascii="Arial" w:eastAsia="Times New Roman" w:hAnsi="Arial" w:cs="Arial"/>
                <w:lang w:val="en-GB"/>
              </w:rPr>
              <w:t>.8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0.677</w:t>
            </w:r>
          </w:p>
        </w:tc>
      </w:tr>
      <w:tr w:rsidR="0079128A" w:rsidRPr="001238D8" w:rsidTr="001A2EF6">
        <w:trPr>
          <w:trHeight w:val="585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Smoking,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172 (36.2)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124 (39</w:t>
            </w:r>
            <w:r>
              <w:rPr>
                <w:rFonts w:ascii="Arial" w:eastAsia="Times New Roman" w:hAnsi="Arial" w:cs="Arial"/>
                <w:lang w:val="en-GB"/>
              </w:rPr>
              <w:t>.5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251 (34.3)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108 (31.2)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143 (37</w:t>
            </w:r>
            <w:r>
              <w:rPr>
                <w:rFonts w:ascii="Arial" w:eastAsia="Times New Roman" w:hAnsi="Arial" w:cs="Arial"/>
                <w:lang w:val="en-GB"/>
              </w:rPr>
              <w:t>.1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0.092</w:t>
            </w:r>
          </w:p>
        </w:tc>
      </w:tr>
      <w:tr w:rsidR="0079128A" w:rsidRPr="001238D8" w:rsidTr="001A2EF6">
        <w:trPr>
          <w:trHeight w:val="919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Family history of CVD, 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178 (38.7)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125 (40</w:t>
            </w:r>
            <w:r>
              <w:rPr>
                <w:rFonts w:ascii="Arial" w:eastAsia="Times New Roman" w:hAnsi="Arial" w:cs="Arial"/>
                <w:lang w:val="en-GB"/>
              </w:rPr>
              <w:t>.1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255 (37.5)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118 (36.5)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137 (38</w:t>
            </w:r>
            <w:r>
              <w:rPr>
                <w:rFonts w:ascii="Arial" w:eastAsia="Times New Roman" w:hAnsi="Arial" w:cs="Arial"/>
                <w:lang w:val="en-GB"/>
              </w:rPr>
              <w:t>.4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0.620</w:t>
            </w:r>
          </w:p>
        </w:tc>
      </w:tr>
      <w:tr w:rsidR="0079128A" w:rsidRPr="001238D8" w:rsidTr="001A2EF6">
        <w:trPr>
          <w:trHeight w:val="408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History of CVD,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238 (48.6)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148 (45</w:t>
            </w:r>
            <w:r>
              <w:rPr>
                <w:rFonts w:ascii="Arial" w:eastAsia="Times New Roman" w:hAnsi="Arial" w:cs="Arial"/>
                <w:lang w:val="en-GB"/>
              </w:rPr>
              <w:t>.5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321 (42.9)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133 (37.4</w:t>
            </w:r>
            <w:r w:rsidRPr="00E341A7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188 (47</w:t>
            </w:r>
            <w:r>
              <w:rPr>
                <w:rFonts w:ascii="Arial" w:eastAsia="Times New Roman" w:hAnsi="Arial" w:cs="Arial"/>
                <w:lang w:val="en-GB"/>
              </w:rPr>
              <w:t>.8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0.004</w:t>
            </w:r>
          </w:p>
        </w:tc>
      </w:tr>
      <w:tr w:rsidR="0079128A" w:rsidRPr="001238D8" w:rsidTr="001A2EF6">
        <w:trPr>
          <w:trHeight w:val="590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History of CAD, n(%)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175</w:t>
            </w:r>
          </w:p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(35.8)</w:t>
            </w:r>
          </w:p>
        </w:tc>
        <w:tc>
          <w:tcPr>
            <w:tcW w:w="9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108 (33</w:t>
            </w:r>
            <w:r>
              <w:rPr>
                <w:rFonts w:ascii="Arial" w:eastAsia="Times New Roman" w:hAnsi="Arial" w:cs="Arial"/>
                <w:lang w:val="en-GB"/>
              </w:rPr>
              <w:t>.2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218 (29.1)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85 (23.9)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133 (33</w:t>
            </w:r>
            <w:r>
              <w:rPr>
                <w:rFonts w:ascii="Arial" w:eastAsia="Times New Roman" w:hAnsi="Arial" w:cs="Arial"/>
                <w:lang w:val="en-GB"/>
              </w:rPr>
              <w:t>.9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0.014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0.181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0.003</w:t>
            </w:r>
          </w:p>
        </w:tc>
      </w:tr>
      <w:tr w:rsidR="0079128A" w:rsidRPr="001238D8" w:rsidTr="001A2EF6">
        <w:trPr>
          <w:trHeight w:val="753"/>
        </w:trPr>
        <w:tc>
          <w:tcPr>
            <w:tcW w:w="129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History of renal disease,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2 (0.4)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1 (0</w:t>
            </w:r>
            <w:r>
              <w:rPr>
                <w:rFonts w:ascii="Arial" w:eastAsia="Times New Roman" w:hAnsi="Arial" w:cs="Arial"/>
                <w:lang w:val="en-GB"/>
              </w:rPr>
              <w:t>.3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622D1C">
              <w:rPr>
                <w:rFonts w:ascii="Arial" w:eastAsia="Times New Roman" w:hAnsi="Arial" w:cs="Arial"/>
                <w:lang w:val="en-GB"/>
              </w:rPr>
              <w:t>2 (0.3)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E341A7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E341A7">
              <w:rPr>
                <w:rFonts w:ascii="Arial" w:eastAsia="Times New Roman" w:hAnsi="Arial" w:cs="Arial"/>
                <w:lang w:val="en-GB"/>
              </w:rPr>
              <w:t>0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238D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238D8">
              <w:rPr>
                <w:rFonts w:ascii="Arial" w:eastAsia="Times New Roman" w:hAnsi="Arial" w:cs="Arial"/>
                <w:lang w:val="en-GB"/>
              </w:rPr>
              <w:t>2 (0</w:t>
            </w:r>
            <w:r>
              <w:rPr>
                <w:rFonts w:ascii="Arial" w:eastAsia="Times New Roman" w:hAnsi="Arial" w:cs="Arial"/>
                <w:lang w:val="en-GB"/>
              </w:rPr>
              <w:t>.5</w:t>
            </w:r>
            <w:r w:rsidRPr="001238D8">
              <w:rPr>
                <w:rFonts w:ascii="Arial" w:eastAsia="Times New Roman" w:hAnsi="Arial" w:cs="Arial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1C2D4F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1C2D4F">
              <w:rPr>
                <w:rFonts w:ascii="Arial" w:eastAsia="Times New Roman" w:hAnsi="Arial" w:cs="Arial"/>
                <w:lang w:val="en-GB"/>
              </w:rPr>
              <w:t>0.668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7416C8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 w:rsidRPr="007416C8">
              <w:rPr>
                <w:rFonts w:ascii="Arial" w:eastAsia="Times New Roman" w:hAnsi="Arial" w:cs="Arial"/>
                <w:lang w:val="en-GB"/>
              </w:rPr>
              <w:t>0.909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128A" w:rsidRPr="00622D1C" w:rsidRDefault="0079128A" w:rsidP="001A2EF6">
            <w:pPr>
              <w:pStyle w:val="NoSpacing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0</w:t>
            </w:r>
            <w:r w:rsidRPr="00622D1C">
              <w:rPr>
                <w:rFonts w:ascii="Arial" w:eastAsia="Times New Roman" w:hAnsi="Arial" w:cs="Arial"/>
                <w:lang w:val="en-GB"/>
              </w:rPr>
              <w:t>.177</w:t>
            </w:r>
          </w:p>
        </w:tc>
      </w:tr>
    </w:tbl>
    <w:p w:rsidR="0079128A" w:rsidRDefault="0079128A" w:rsidP="0079128A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:rsidR="0079128A" w:rsidRDefault="00F11F08" w:rsidP="0079128A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t</w:t>
      </w:r>
      <w:bookmarkStart w:id="0" w:name="_GoBack"/>
      <w:bookmarkEnd w:id="0"/>
      <w:r w:rsidR="0079128A" w:rsidRPr="001238D8">
        <w:rPr>
          <w:rFonts w:ascii="Arial" w:hAnsi="Arial" w:cs="Arial"/>
          <w:lang w:val="en-GB"/>
        </w:rPr>
        <w:t xml:space="preserve">able </w:t>
      </w:r>
      <w:r w:rsidR="0079128A" w:rsidRPr="001238D8">
        <w:rPr>
          <w:rFonts w:ascii="Arial" w:hAnsi="Arial" w:cs="Arial"/>
          <w:lang w:val="en-GB"/>
        </w:rPr>
        <w:fldChar w:fldCharType="begin"/>
      </w:r>
      <w:r w:rsidR="0079128A" w:rsidRPr="001238D8">
        <w:rPr>
          <w:rFonts w:ascii="Arial" w:hAnsi="Arial" w:cs="Arial"/>
          <w:lang w:val="en-GB"/>
        </w:rPr>
        <w:instrText xml:space="preserve"> SEQ Table \* ARABIC </w:instrText>
      </w:r>
      <w:r w:rsidR="0079128A" w:rsidRPr="001238D8">
        <w:rPr>
          <w:rFonts w:ascii="Arial" w:hAnsi="Arial" w:cs="Arial"/>
          <w:lang w:val="en-GB"/>
        </w:rPr>
        <w:fldChar w:fldCharType="separate"/>
      </w:r>
      <w:r w:rsidR="0079128A" w:rsidRPr="001238D8">
        <w:rPr>
          <w:rFonts w:ascii="Arial" w:hAnsi="Arial" w:cs="Arial"/>
          <w:noProof/>
          <w:lang w:val="en-GB"/>
        </w:rPr>
        <w:t>1</w:t>
      </w:r>
      <w:r w:rsidR="0079128A" w:rsidRPr="001238D8">
        <w:rPr>
          <w:rFonts w:ascii="Arial" w:hAnsi="Arial" w:cs="Arial"/>
          <w:lang w:val="en-GB"/>
        </w:rPr>
        <w:fldChar w:fldCharType="end"/>
      </w:r>
      <w:r w:rsidR="0079128A">
        <w:rPr>
          <w:rFonts w:ascii="Arial" w:hAnsi="Arial" w:cs="Arial"/>
          <w:lang w:val="en-GB"/>
        </w:rPr>
        <w:t>.</w:t>
      </w:r>
      <w:r w:rsidR="0079128A" w:rsidRPr="001238D8">
        <w:rPr>
          <w:rFonts w:ascii="Arial" w:hAnsi="Arial" w:cs="Arial"/>
          <w:lang w:val="en-GB"/>
        </w:rPr>
        <w:t xml:space="preserve"> Patient demographics</w:t>
      </w:r>
    </w:p>
    <w:p w:rsidR="0079128A" w:rsidRDefault="0079128A" w:rsidP="0079128A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CCP: cardiac chest pain, ACS:</w:t>
      </w:r>
      <w:r w:rsidRPr="001238D8">
        <w:rPr>
          <w:rFonts w:ascii="Arial" w:hAnsi="Arial" w:cs="Arial"/>
          <w:lang w:val="en-GB"/>
        </w:rPr>
        <w:t xml:space="preserve"> acute coronary syndrome,  NCCP</w:t>
      </w:r>
      <w:r>
        <w:rPr>
          <w:rFonts w:ascii="Arial" w:hAnsi="Arial" w:cs="Arial"/>
          <w:lang w:val="en-GB"/>
        </w:rPr>
        <w:t xml:space="preserve">: </w:t>
      </w:r>
      <w:r w:rsidRPr="001238D8">
        <w:rPr>
          <w:rFonts w:ascii="Arial" w:hAnsi="Arial" w:cs="Arial"/>
          <w:lang w:val="en-GB"/>
        </w:rPr>
        <w:t>non-</w:t>
      </w:r>
      <w:r>
        <w:rPr>
          <w:rFonts w:ascii="Arial" w:hAnsi="Arial" w:cs="Arial"/>
          <w:lang w:val="en-GB"/>
        </w:rPr>
        <w:t>CCP</w:t>
      </w:r>
      <w:r w:rsidRPr="001238D8">
        <w:rPr>
          <w:rFonts w:ascii="Arial" w:hAnsi="Arial" w:cs="Arial"/>
          <w:lang w:val="en-GB"/>
        </w:rPr>
        <w:t>, NCCP-K</w:t>
      </w:r>
      <w:r>
        <w:rPr>
          <w:rFonts w:ascii="Arial" w:hAnsi="Arial" w:cs="Arial"/>
          <w:lang w:val="en-GB"/>
        </w:rPr>
        <w:t xml:space="preserve">: NCCP </w:t>
      </w:r>
      <w:r w:rsidRPr="001238D8">
        <w:rPr>
          <w:rFonts w:ascii="Arial" w:hAnsi="Arial" w:cs="Arial"/>
          <w:lang w:val="en-GB"/>
        </w:rPr>
        <w:t>of known origin, NCCP-U</w:t>
      </w:r>
      <w:r>
        <w:rPr>
          <w:rFonts w:ascii="Arial" w:hAnsi="Arial" w:cs="Arial"/>
          <w:lang w:val="en-GB"/>
        </w:rPr>
        <w:t>:</w:t>
      </w:r>
      <w:r w:rsidRPr="001238D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NCCP </w:t>
      </w:r>
      <w:r w:rsidRPr="001238D8">
        <w:rPr>
          <w:rFonts w:ascii="Arial" w:hAnsi="Arial" w:cs="Arial"/>
          <w:lang w:val="en-GB"/>
        </w:rPr>
        <w:t>of unknown origin, DM</w:t>
      </w:r>
      <w:r>
        <w:rPr>
          <w:rFonts w:ascii="Arial" w:hAnsi="Arial" w:cs="Arial"/>
          <w:lang w:val="en-GB"/>
        </w:rPr>
        <w:t>:</w:t>
      </w:r>
      <w:r w:rsidRPr="001238D8">
        <w:rPr>
          <w:rFonts w:ascii="Arial" w:hAnsi="Arial" w:cs="Arial"/>
          <w:lang w:val="en-GB"/>
        </w:rPr>
        <w:t xml:space="preserve"> diabetes mellitus, HC</w:t>
      </w:r>
      <w:r>
        <w:rPr>
          <w:rFonts w:ascii="Arial" w:hAnsi="Arial" w:cs="Arial"/>
          <w:lang w:val="en-GB"/>
        </w:rPr>
        <w:t>:</w:t>
      </w:r>
      <w:r w:rsidRPr="001238D8">
        <w:rPr>
          <w:rFonts w:ascii="Arial" w:hAnsi="Arial" w:cs="Arial"/>
          <w:lang w:val="en-GB"/>
        </w:rPr>
        <w:t xml:space="preserve"> hypercholesterolemia, BMI</w:t>
      </w:r>
      <w:r>
        <w:rPr>
          <w:rFonts w:ascii="Arial" w:hAnsi="Arial" w:cs="Arial"/>
          <w:lang w:val="en-GB"/>
        </w:rPr>
        <w:t>:</w:t>
      </w:r>
      <w:r w:rsidRPr="001238D8">
        <w:rPr>
          <w:rFonts w:ascii="Arial" w:hAnsi="Arial" w:cs="Arial"/>
          <w:lang w:val="en-GB"/>
        </w:rPr>
        <w:t xml:space="preserve"> body mass index, CVD</w:t>
      </w:r>
      <w:r>
        <w:rPr>
          <w:rFonts w:ascii="Arial" w:hAnsi="Arial" w:cs="Arial"/>
          <w:lang w:val="en-GB"/>
        </w:rPr>
        <w:t xml:space="preserve">: </w:t>
      </w:r>
      <w:r w:rsidRPr="001238D8">
        <w:rPr>
          <w:rFonts w:ascii="Arial" w:hAnsi="Arial" w:cs="Arial"/>
          <w:lang w:val="en-GB"/>
        </w:rPr>
        <w:t>cardiovascular disease, CAD</w:t>
      </w:r>
      <w:r>
        <w:rPr>
          <w:rFonts w:ascii="Arial" w:hAnsi="Arial" w:cs="Arial"/>
          <w:lang w:val="en-GB"/>
        </w:rPr>
        <w:t>:</w:t>
      </w:r>
      <w:r w:rsidRPr="001238D8">
        <w:rPr>
          <w:rFonts w:ascii="Arial" w:hAnsi="Arial" w:cs="Arial"/>
          <w:lang w:val="en-GB"/>
        </w:rPr>
        <w:t xml:space="preserve"> coronary artery disease</w:t>
      </w:r>
      <w:r>
        <w:rPr>
          <w:rFonts w:ascii="Arial" w:hAnsi="Arial" w:cs="Arial"/>
          <w:lang w:val="en-GB"/>
        </w:rPr>
        <w:t>,</w:t>
      </w:r>
      <w:r w:rsidRPr="001C36ED">
        <w:rPr>
          <w:rFonts w:ascii="Arial" w:hAnsi="Arial" w:cs="Arial"/>
          <w:lang w:val="en-GB"/>
        </w:rPr>
        <w:t xml:space="preserve"> </w:t>
      </w:r>
      <w:r w:rsidRPr="001238D8">
        <w:rPr>
          <w:rFonts w:ascii="Arial" w:hAnsi="Arial" w:cs="Arial"/>
          <w:lang w:val="en-GB"/>
        </w:rPr>
        <w:t>SD</w:t>
      </w:r>
      <w:r>
        <w:rPr>
          <w:rFonts w:ascii="Arial" w:hAnsi="Arial" w:cs="Arial"/>
          <w:lang w:val="en-GB"/>
        </w:rPr>
        <w:t>: standard deviation</w:t>
      </w:r>
    </w:p>
    <w:p w:rsidR="0079128A" w:rsidRPr="005F03ED" w:rsidRDefault="0079128A" w:rsidP="0079128A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5F03ED">
        <w:rPr>
          <w:rFonts w:ascii="Arial" w:hAnsi="Arial" w:cs="Arial"/>
          <w:sz w:val="18"/>
          <w:szCs w:val="18"/>
          <w:vertAlign w:val="superscript"/>
          <w:lang w:val="en-GB"/>
        </w:rPr>
        <w:t xml:space="preserve">a </w:t>
      </w:r>
      <w:r w:rsidRPr="005F03ED">
        <w:rPr>
          <w:rFonts w:ascii="Arial" w:hAnsi="Arial" w:cs="Arial"/>
          <w:sz w:val="18"/>
          <w:szCs w:val="18"/>
          <w:lang w:val="en-GB"/>
        </w:rPr>
        <w:t xml:space="preserve">CCP group includes ACS patients </w:t>
      </w:r>
    </w:p>
    <w:p w:rsidR="0079128A" w:rsidRPr="0079128A" w:rsidRDefault="0079128A" w:rsidP="0079128A">
      <w:pPr>
        <w:rPr>
          <w:lang w:val="en-US"/>
        </w:rPr>
      </w:pPr>
      <w:r w:rsidRPr="005F03ED">
        <w:rPr>
          <w:rFonts w:ascii="Arial" w:hAnsi="Arial" w:cs="Arial"/>
          <w:sz w:val="18"/>
          <w:szCs w:val="18"/>
          <w:vertAlign w:val="superscript"/>
          <w:lang w:val="en-GB"/>
        </w:rPr>
        <w:t xml:space="preserve">b </w:t>
      </w:r>
      <w:r w:rsidRPr="005F03ED">
        <w:rPr>
          <w:rFonts w:ascii="Arial" w:hAnsi="Arial" w:cs="Arial"/>
          <w:sz w:val="18"/>
          <w:szCs w:val="18"/>
          <w:lang w:val="en-GB"/>
        </w:rPr>
        <w:t>NCCP group is a sum of the patients of the NCCP-K and NCCP-U groups</w:t>
      </w:r>
    </w:p>
    <w:sectPr w:rsidR="0079128A" w:rsidRPr="0079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8A"/>
    <w:rsid w:val="0079128A"/>
    <w:rsid w:val="00F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3D1B2"/>
  <w15:chartTrackingRefBased/>
  <w15:docId w15:val="{2EDB4262-50CC-44EE-8A1B-95B8DBD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28A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28A"/>
    <w:pPr>
      <w:spacing w:after="0" w:line="240" w:lineRule="auto"/>
    </w:pPr>
    <w:rPr>
      <w:rFonts w:eastAsiaTheme="minorEastAsia"/>
      <w:lang w:val="nl-NL"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79128A"/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karenmol@gmail.com</dc:creator>
  <cp:keywords/>
  <dc:description/>
  <cp:lastModifiedBy>karenmol@gmail.com</cp:lastModifiedBy>
  <cp:revision>1</cp:revision>
  <dcterms:created xsi:type="dcterms:W3CDTF">2018-05-17T10:17:00Z</dcterms:created>
  <dcterms:modified xsi:type="dcterms:W3CDTF">2018-05-17T10:41:00Z</dcterms:modified>
</cp:coreProperties>
</file>