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F3" w:rsidRPr="00B0183E" w:rsidRDefault="000C40F3" w:rsidP="000C40F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0183E">
        <w:rPr>
          <w:rFonts w:ascii="Times New Roman" w:hAnsi="Times New Roman" w:cs="Times New Roman"/>
          <w:sz w:val="24"/>
          <w:szCs w:val="24"/>
          <w:lang w:val="en-GB"/>
        </w:rPr>
        <w:t>Appendix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95"/>
        <w:gridCol w:w="695"/>
        <w:gridCol w:w="696"/>
        <w:gridCol w:w="696"/>
        <w:gridCol w:w="696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0C40F3" w:rsidRPr="00B0183E" w:rsidTr="0029795E">
        <w:tc>
          <w:tcPr>
            <w:tcW w:w="5000" w:type="pct"/>
            <w:gridSpan w:val="13"/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TAVI</w:t>
            </w:r>
          </w:p>
        </w:tc>
      </w:tr>
      <w:tr w:rsidR="000C40F3" w:rsidRPr="00B0183E" w:rsidTr="0029795E"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2306" w:type="pct"/>
            <w:gridSpan w:val="6"/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Male</w:t>
            </w:r>
          </w:p>
        </w:tc>
        <w:tc>
          <w:tcPr>
            <w:tcW w:w="2309" w:type="pct"/>
            <w:gridSpan w:val="6"/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Female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1921" w:type="pct"/>
            <w:gridSpan w:val="5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Comorbidity index (quintiles)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1925" w:type="pct"/>
            <w:gridSpan w:val="5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Comorbidity index (quintiles)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</w:tr>
      <w:tr w:rsidR="000C40F3" w:rsidRPr="00B0183E" w:rsidTr="0029795E"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Age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1st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2nd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3rd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Total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1st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2nd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3rd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Total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76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77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10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11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83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11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86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11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87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90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</w:tr>
      <w:tr w:rsidR="000C40F3" w:rsidRPr="00B0183E" w:rsidTr="0029795E"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Total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17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15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14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61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30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29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32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19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126</w:t>
            </w:r>
          </w:p>
        </w:tc>
      </w:tr>
    </w:tbl>
    <w:p w:rsidR="000C40F3" w:rsidRPr="00B0183E" w:rsidRDefault="000C40F3" w:rsidP="000C40F3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B0183E">
        <w:rPr>
          <w:rFonts w:ascii="Times New Roman" w:hAnsi="Times New Roman" w:cs="Times New Roman"/>
          <w:sz w:val="24"/>
          <w:lang w:val="en-GB"/>
        </w:rPr>
        <w:t>Table A-1: Composition of TAVI cases by sex and comorbidity index over age.</w:t>
      </w:r>
    </w:p>
    <w:p w:rsidR="000C40F3" w:rsidRPr="00B0183E" w:rsidRDefault="000C40F3" w:rsidP="000C40F3">
      <w:pPr>
        <w:rPr>
          <w:rFonts w:ascii="Times New Roman" w:hAnsi="Times New Roman" w:cs="Times New Roman"/>
          <w:sz w:val="24"/>
          <w:lang w:val="en-GB"/>
        </w:rPr>
      </w:pPr>
      <w:r w:rsidRPr="00B0183E">
        <w:rPr>
          <w:rFonts w:ascii="Times New Roman" w:hAnsi="Times New Roman" w:cs="Times New Roman"/>
          <w:sz w:val="24"/>
          <w:lang w:val="en-GB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95"/>
        <w:gridCol w:w="695"/>
        <w:gridCol w:w="696"/>
        <w:gridCol w:w="696"/>
        <w:gridCol w:w="696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0C40F3" w:rsidRPr="00B0183E" w:rsidTr="0029795E">
        <w:tc>
          <w:tcPr>
            <w:tcW w:w="5000" w:type="pct"/>
            <w:gridSpan w:val="13"/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lastRenderedPageBreak/>
              <w:t>Control</w:t>
            </w:r>
          </w:p>
        </w:tc>
      </w:tr>
      <w:tr w:rsidR="000C40F3" w:rsidRPr="00B0183E" w:rsidTr="0029795E"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2306" w:type="pct"/>
            <w:gridSpan w:val="6"/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Male</w:t>
            </w:r>
          </w:p>
        </w:tc>
        <w:tc>
          <w:tcPr>
            <w:tcW w:w="2309" w:type="pct"/>
            <w:gridSpan w:val="6"/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Female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1921" w:type="pct"/>
            <w:gridSpan w:val="5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Comorbidity index (quintiles)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1925" w:type="pct"/>
            <w:gridSpan w:val="5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jc w:val="center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Comorbidity index (quintiles)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</w:tr>
      <w:tr w:rsidR="000C40F3" w:rsidRPr="00B0183E" w:rsidTr="0029795E"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Age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1st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2nd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3rd</w:t>
            </w:r>
          </w:p>
        </w:tc>
        <w:tc>
          <w:tcPr>
            <w:tcW w:w="384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Total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1st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2nd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3rd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5th</w:t>
            </w:r>
          </w:p>
        </w:tc>
        <w:tc>
          <w:tcPr>
            <w:tcW w:w="385" w:type="pct"/>
            <w:tcBorders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Total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76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77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24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  <w:r w:rsidRPr="00B0183E">
              <w:rPr>
                <w:rFonts w:ascii="Arial Narrow" w:hAnsi="Arial Narrow" w:cs="Times New Roman"/>
                <w:sz w:val="18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28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28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40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81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44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24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83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64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44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85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28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86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44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87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  <w:r w:rsidRPr="00B0183E">
              <w:rPr>
                <w:rFonts w:ascii="Arial Narrow" w:hAnsi="Arial Narrow" w:cs="Times New Roman"/>
                <w:sz w:val="18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48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88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  <w:r w:rsidRPr="00B0183E">
              <w:rPr>
                <w:rFonts w:ascii="Arial Narrow" w:hAnsi="Arial Narrow" w:cs="Times New Roman"/>
                <w:sz w:val="18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20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89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  <w:bottom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</w:tr>
      <w:tr w:rsidR="000C40F3" w:rsidRPr="00B0183E" w:rsidTr="0029795E"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90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8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0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</w:t>
            </w:r>
          </w:p>
        </w:tc>
        <w:tc>
          <w:tcPr>
            <w:tcW w:w="385" w:type="pct"/>
            <w:tcBorders>
              <w:top w:val="nil"/>
            </w:tcBorders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16</w:t>
            </w:r>
          </w:p>
        </w:tc>
      </w:tr>
      <w:tr w:rsidR="000C40F3" w:rsidRPr="00B0183E" w:rsidTr="0029795E"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Total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31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64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28</w:t>
            </w:r>
          </w:p>
        </w:tc>
        <w:tc>
          <w:tcPr>
            <w:tcW w:w="384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60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53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236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64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120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104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128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76</w:t>
            </w:r>
          </w:p>
        </w:tc>
        <w:tc>
          <w:tcPr>
            <w:tcW w:w="385" w:type="pct"/>
          </w:tcPr>
          <w:p w:rsidR="000C40F3" w:rsidRPr="00B0183E" w:rsidRDefault="000C40F3" w:rsidP="0029795E">
            <w:pPr>
              <w:spacing w:line="360" w:lineRule="auto"/>
              <w:rPr>
                <w:rFonts w:ascii="Arial Narrow" w:hAnsi="Arial Narrow" w:cs="Times New Roman"/>
                <w:sz w:val="18"/>
                <w:szCs w:val="16"/>
                <w:lang w:val="en-GB"/>
              </w:rPr>
            </w:pPr>
            <w:r w:rsidRPr="00B0183E">
              <w:rPr>
                <w:rFonts w:ascii="Arial Narrow" w:hAnsi="Arial Narrow" w:cs="Times New Roman"/>
                <w:sz w:val="18"/>
                <w:szCs w:val="16"/>
                <w:lang w:val="en-GB"/>
              </w:rPr>
              <w:t>492</w:t>
            </w:r>
          </w:p>
        </w:tc>
      </w:tr>
    </w:tbl>
    <w:p w:rsidR="000C40F3" w:rsidRPr="00B0183E" w:rsidRDefault="000C40F3" w:rsidP="000C40F3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B0183E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B0183E">
        <w:rPr>
          <w:rFonts w:ascii="Times New Roman" w:hAnsi="Times New Roman" w:cs="Times New Roman"/>
          <w:sz w:val="24"/>
          <w:lang w:val="en-GB"/>
        </w:rPr>
        <w:t xml:space="preserve"> -4 persons, </w:t>
      </w:r>
      <w:r w:rsidRPr="00B0183E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Pr="00B0183E">
        <w:rPr>
          <w:rFonts w:ascii="Times New Roman" w:hAnsi="Times New Roman" w:cs="Times New Roman"/>
          <w:sz w:val="24"/>
          <w:lang w:val="en-GB"/>
        </w:rPr>
        <w:t xml:space="preserve"> -1 person, </w:t>
      </w:r>
      <w:r w:rsidRPr="00B0183E">
        <w:rPr>
          <w:rFonts w:ascii="Times New Roman" w:hAnsi="Times New Roman" w:cs="Times New Roman"/>
          <w:sz w:val="24"/>
          <w:vertAlign w:val="superscript"/>
          <w:lang w:val="en-GB"/>
        </w:rPr>
        <w:t>3</w:t>
      </w:r>
      <w:r w:rsidRPr="00B0183E">
        <w:rPr>
          <w:rFonts w:ascii="Times New Roman" w:hAnsi="Times New Roman" w:cs="Times New Roman"/>
          <w:sz w:val="24"/>
          <w:lang w:val="en-GB"/>
        </w:rPr>
        <w:t xml:space="preserve"> -12 persons</w:t>
      </w:r>
    </w:p>
    <w:p w:rsidR="00C01B84" w:rsidRDefault="000C40F3" w:rsidP="000C40F3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B0183E">
        <w:rPr>
          <w:rFonts w:ascii="Times New Roman" w:hAnsi="Times New Roman" w:cs="Times New Roman"/>
          <w:sz w:val="24"/>
          <w:lang w:val="en-GB"/>
        </w:rPr>
        <w:t xml:space="preserve">Table A-2: Composition of control group cases by sex </w:t>
      </w:r>
      <w:r>
        <w:rPr>
          <w:rFonts w:ascii="Times New Roman" w:hAnsi="Times New Roman" w:cs="Times New Roman"/>
          <w:sz w:val="24"/>
          <w:lang w:val="en-GB"/>
        </w:rPr>
        <w:t>and comorbidity index over age.</w:t>
      </w:r>
    </w:p>
    <w:p w:rsidR="00C01B84" w:rsidRDefault="00C01B84">
      <w:pPr>
        <w:spacing w:after="160" w:line="259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8"/>
        <w:gridCol w:w="890"/>
        <w:gridCol w:w="788"/>
        <w:gridCol w:w="904"/>
      </w:tblGrid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Control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TAVI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p-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value</w:t>
            </w:r>
            <w:proofErr w:type="spellEnd"/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Alcoholic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liver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1.2%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0.5%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0.411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Atherosclerosis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27.3%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34.8%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0.046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Breast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cancer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4.8%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3.2%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0.346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Cerebrovascular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48.2%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38.0%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0.012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Colorectal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cancer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4.1%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2.7%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0.357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Dementia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18.1%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12.3%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0.058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Depression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29.5%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23.5%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0.104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Diabetes*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43.5%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55.6%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0.003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External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injuries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52.6%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57.2%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0.260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Hypertension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93.4%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95.7%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0.533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Ischaemic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heart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69.5%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79.7%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0.006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Kidney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40.8%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41.2%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0.925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Lower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extremity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injuries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17.5%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10.7%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0.025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Lung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cancer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1.1%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1.6%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0.572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Lung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41.8%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49.2%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0.067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Myocardial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infarction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17.2%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17.7%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0.878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Nervous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*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56.7%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47.6%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0.025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Pancreatic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cancer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0.473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Parkinson's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5.0%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3.2%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0.311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Prostate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cancer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3.3%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3.7%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0.763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Stomach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cancer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0.7%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0.0%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0.256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Vascular</w:t>
            </w:r>
            <w:proofErr w:type="spellEnd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diseases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40.3%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46.0%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0.155</w:t>
            </w:r>
          </w:p>
        </w:tc>
      </w:tr>
      <w:tr w:rsidR="00C01B84" w:rsidRPr="00C01B84" w:rsidTr="00C01B84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 xml:space="preserve">* p&lt;0.05 Chi² </w:t>
            </w:r>
            <w:proofErr w:type="spellStart"/>
            <w:r w:rsidRPr="00C01B84">
              <w:rPr>
                <w:rFonts w:ascii="Arial Narrow" w:eastAsia="Times New Roman" w:hAnsi="Arial Narrow" w:cs="Calibri"/>
                <w:color w:val="000000"/>
                <w:lang w:val="de-DE"/>
              </w:rPr>
              <w:t>test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B84" w:rsidRPr="00C01B84" w:rsidRDefault="00C01B84" w:rsidP="00C0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C01B84" w:rsidRDefault="00C01B84" w:rsidP="00C01B84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Table A-3</w:t>
      </w:r>
      <w:r w:rsidRPr="00B0183E">
        <w:rPr>
          <w:rFonts w:ascii="Times New Roman" w:hAnsi="Times New Roman" w:cs="Times New Roman"/>
          <w:sz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lang w:val="en-GB"/>
        </w:rPr>
        <w:t>Share of cases with prevalent disease in Control/TAVI groups at incident aortic valve disease diagnosis.</w:t>
      </w:r>
    </w:p>
    <w:p w:rsidR="003344C9" w:rsidRPr="000C40F3" w:rsidRDefault="003344C9" w:rsidP="000C40F3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sectPr w:rsidR="003344C9" w:rsidRPr="000C40F3" w:rsidSect="00A6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1B84">
      <w:pPr>
        <w:spacing w:after="0" w:line="240" w:lineRule="auto"/>
      </w:pPr>
      <w:r>
        <w:separator/>
      </w:r>
    </w:p>
  </w:endnote>
  <w:endnote w:type="continuationSeparator" w:id="0">
    <w:p w:rsidR="00000000" w:rsidRDefault="00C0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E6" w:rsidRDefault="00C01B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636693"/>
      <w:docPartObj>
        <w:docPartGallery w:val="Page Numbers (Bottom of Page)"/>
        <w:docPartUnique/>
      </w:docPartObj>
    </w:sdtPr>
    <w:sdtEndPr/>
    <w:sdtContent>
      <w:p w:rsidR="008267E6" w:rsidRDefault="000C40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84">
          <w:rPr>
            <w:noProof/>
          </w:rPr>
          <w:t>3</w:t>
        </w:r>
        <w:r>
          <w:fldChar w:fldCharType="end"/>
        </w:r>
      </w:p>
    </w:sdtContent>
  </w:sdt>
  <w:p w:rsidR="008267E6" w:rsidRDefault="00C01B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E6" w:rsidRDefault="00C01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1B84">
      <w:pPr>
        <w:spacing w:after="0" w:line="240" w:lineRule="auto"/>
      </w:pPr>
      <w:r>
        <w:separator/>
      </w:r>
    </w:p>
  </w:footnote>
  <w:footnote w:type="continuationSeparator" w:id="0">
    <w:p w:rsidR="00000000" w:rsidRDefault="00C0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E6" w:rsidRDefault="00C01B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E6" w:rsidRDefault="00C01B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E6" w:rsidRDefault="00C01B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3"/>
    <w:rsid w:val="000C40F3"/>
    <w:rsid w:val="003344C9"/>
    <w:rsid w:val="004A6E28"/>
    <w:rsid w:val="007352FF"/>
    <w:rsid w:val="00C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3D65-BFC8-400F-A965-A63916A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0F3"/>
    <w:pPr>
      <w:spacing w:after="200" w:line="276" w:lineRule="auto"/>
    </w:pPr>
    <w:rPr>
      <w:rFonts w:eastAsiaTheme="minorEastAsia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0F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0F3"/>
    <w:rPr>
      <w:rFonts w:eastAsiaTheme="minorEastAsia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0C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0F3"/>
    <w:rPr>
      <w:rFonts w:eastAsiaTheme="minorEastAsia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8452C72C</Template>
  <TotalTime>0</TotalTime>
  <Pages>3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ITMZ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Sebastian Barth</dc:creator>
  <cp:keywords/>
  <dc:description/>
  <cp:lastModifiedBy>Alexander Sebastian Barth</cp:lastModifiedBy>
  <cp:revision>2</cp:revision>
  <dcterms:created xsi:type="dcterms:W3CDTF">2017-11-30T10:15:00Z</dcterms:created>
  <dcterms:modified xsi:type="dcterms:W3CDTF">2018-03-07T09:51:00Z</dcterms:modified>
</cp:coreProperties>
</file>